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BC" w:rsidRPr="003203BC" w:rsidRDefault="003203BC" w:rsidP="003203BC">
      <w:pPr>
        <w:spacing w:after="0" w:line="240" w:lineRule="auto"/>
        <w:jc w:val="center"/>
        <w:rPr>
          <w:rFonts w:ascii="Georgia" w:eastAsia="Times New Roman" w:hAnsi="Georgia" w:cs="Times New Roman"/>
          <w:b/>
          <w:bCs/>
          <w:color w:val="000000"/>
          <w:sz w:val="36"/>
          <w:szCs w:val="36"/>
          <w:lang w:eastAsia="en-GB"/>
        </w:rPr>
      </w:pPr>
      <w:bookmarkStart w:id="0" w:name="_GoBack"/>
      <w:r w:rsidRPr="003203BC">
        <w:rPr>
          <w:rFonts w:ascii="Georgia" w:eastAsia="Times New Roman" w:hAnsi="Georgia" w:cs="Times New Roman"/>
          <w:b/>
          <w:bCs/>
          <w:color w:val="000000"/>
          <w:sz w:val="36"/>
          <w:szCs w:val="36"/>
          <w:lang w:eastAsia="en-GB"/>
        </w:rPr>
        <w:t>November52014Agenda</w:t>
      </w:r>
    </w:p>
    <w:bookmarkEnd w:id="0"/>
    <w:p w:rsidR="003203BC" w:rsidRPr="003203BC" w:rsidRDefault="003203BC" w:rsidP="003203BC">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3203BC" w:rsidRPr="003203BC" w:rsidTr="003203BC">
        <w:trPr>
          <w:tblCellSpacing w:w="0" w:type="dxa"/>
        </w:trPr>
        <w:tc>
          <w:tcPr>
            <w:tcW w:w="0" w:type="auto"/>
            <w:gridSpan w:val="3"/>
            <w:vAlign w:val="center"/>
            <w:hideMark/>
          </w:tcPr>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noProof/>
                <w:sz w:val="24"/>
                <w:szCs w:val="24"/>
                <w:lang w:eastAsia="en-GB"/>
              </w:rPr>
              <w:drawing>
                <wp:inline distT="0" distB="0" distL="0" distR="0">
                  <wp:extent cx="8255" cy="95250"/>
                  <wp:effectExtent l="0" t="0" r="0" b="0"/>
                  <wp:docPr id="4" name="Picture 4"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3203BC" w:rsidRPr="003203BC" w:rsidTr="003203BC">
        <w:trPr>
          <w:tblCellSpacing w:w="0" w:type="dxa"/>
        </w:trPr>
        <w:tc>
          <w:tcPr>
            <w:tcW w:w="150" w:type="dxa"/>
            <w:vAlign w:val="center"/>
            <w:hideMark/>
          </w:tcPr>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noProof/>
                <w:sz w:val="24"/>
                <w:szCs w:val="24"/>
                <w:lang w:eastAsia="en-GB"/>
              </w:rPr>
              <w:drawing>
                <wp:inline distT="0" distB="0" distL="0" distR="0">
                  <wp:extent cx="95250" cy="8255"/>
                  <wp:effectExtent l="0" t="0" r="0" b="0"/>
                  <wp:docPr id="3" name="Picture 3"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Old English Text MT" w:eastAsia="Times New Roman" w:hAnsi="Old English Text MT" w:cs="Times New Roman"/>
                <w:color w:val="000000"/>
                <w:sz w:val="12"/>
                <w:szCs w:val="12"/>
                <w:lang w:eastAsia="en-GB"/>
              </w:rPr>
              <w:t>                                                </w:t>
            </w:r>
          </w:p>
          <w:p w:rsidR="003203BC" w:rsidRPr="003203BC" w:rsidRDefault="003203BC" w:rsidP="003203BC">
            <w:pPr>
              <w:spacing w:after="0" w:line="240" w:lineRule="auto"/>
              <w:jc w:val="center"/>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6"/>
                <w:szCs w:val="16"/>
                <w:lang w:eastAsia="en-GB"/>
              </w:rPr>
              <w:t>Agenda</w:t>
            </w:r>
          </w:p>
          <w:p w:rsidR="003203BC" w:rsidRPr="003203BC" w:rsidRDefault="003203BC" w:rsidP="003203BC">
            <w:pPr>
              <w:spacing w:after="0" w:line="240" w:lineRule="auto"/>
              <w:jc w:val="center"/>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6"/>
                <w:szCs w:val="16"/>
                <w:lang w:eastAsia="en-GB"/>
              </w:rPr>
              <w:t>Wednesday</w:t>
            </w:r>
          </w:p>
          <w:p w:rsidR="003203BC" w:rsidRPr="003203BC" w:rsidRDefault="003203BC" w:rsidP="003203BC">
            <w:pPr>
              <w:spacing w:after="0" w:line="240" w:lineRule="auto"/>
              <w:jc w:val="center"/>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6"/>
                <w:szCs w:val="16"/>
                <w:lang w:eastAsia="en-GB"/>
              </w:rPr>
              <w:t>November 5, 2014</w:t>
            </w:r>
          </w:p>
          <w:p w:rsidR="003203BC" w:rsidRPr="003203BC" w:rsidRDefault="003203BC" w:rsidP="003203BC">
            <w:pPr>
              <w:spacing w:after="0" w:line="240" w:lineRule="auto"/>
              <w:jc w:val="center"/>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6"/>
                <w:szCs w:val="16"/>
                <w:lang w:eastAsia="en-GB"/>
              </w:rPr>
              <w:t>Board of Selectmen’s Meeting Room</w:t>
            </w:r>
          </w:p>
          <w:p w:rsidR="003203BC" w:rsidRPr="003203BC" w:rsidRDefault="003203BC" w:rsidP="003203BC">
            <w:pPr>
              <w:spacing w:after="0" w:line="276" w:lineRule="atLeast"/>
              <w:jc w:val="center"/>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7:00 p.m.</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Calibri" w:eastAsia="Times New Roman" w:hAnsi="Calibri" w:cs="Times New Roman"/>
                <w:b/>
                <w:bCs/>
                <w:i/>
                <w:iCs/>
                <w:color w:val="000000"/>
                <w:sz w:val="16"/>
                <w:szCs w:val="16"/>
                <w:lang w:eastAsia="en-GB"/>
              </w:rPr>
              <w:t xml:space="preserve">The listing of matters </w:t>
            </w:r>
            <w:proofErr w:type="gramStart"/>
            <w:r w:rsidRPr="003203BC">
              <w:rPr>
                <w:rFonts w:ascii="Calibri" w:eastAsia="Times New Roman" w:hAnsi="Calibri" w:cs="Times New Roman"/>
                <w:b/>
                <w:bCs/>
                <w:i/>
                <w:iCs/>
                <w:color w:val="000000"/>
                <w:sz w:val="16"/>
                <w:szCs w:val="16"/>
                <w:lang w:eastAsia="en-GB"/>
              </w:rPr>
              <w:t>are</w:t>
            </w:r>
            <w:proofErr w:type="gramEnd"/>
            <w:r w:rsidRPr="003203BC">
              <w:rPr>
                <w:rFonts w:ascii="Calibri" w:eastAsia="Times New Roman" w:hAnsi="Calibri"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u w:val="single"/>
                <w:lang w:eastAsia="en-GB"/>
              </w:rPr>
              <w:t>Appointments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 xml:space="preserve">7:00 p.m.       Attorney Mark </w:t>
            </w:r>
            <w:proofErr w:type="spellStart"/>
            <w:r w:rsidRPr="003203BC">
              <w:rPr>
                <w:rFonts w:ascii="Times New Roman" w:eastAsia="Times New Roman" w:hAnsi="Times New Roman" w:cs="Times New Roman"/>
                <w:b/>
                <w:bCs/>
                <w:color w:val="000000"/>
                <w:sz w:val="18"/>
                <w:szCs w:val="18"/>
                <w:lang w:eastAsia="en-GB"/>
              </w:rPr>
              <w:t>Gildea</w:t>
            </w:r>
            <w:proofErr w:type="spellEnd"/>
            <w:r w:rsidRPr="003203BC">
              <w:rPr>
                <w:rFonts w:ascii="Times New Roman" w:eastAsia="Times New Roman" w:hAnsi="Times New Roman" w:cs="Times New Roman"/>
                <w:b/>
                <w:bCs/>
                <w:color w:val="000000"/>
                <w:sz w:val="18"/>
                <w:szCs w:val="18"/>
                <w:lang w:eastAsia="en-GB"/>
              </w:rPr>
              <w:t xml:space="preserve"> – Pledge of License – NAR Inc. dba Jessy’s Liquors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7:05 p.m.       Conservation Commission – 61A Property Bryant Street.</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Review letter re:  Alternate Appointments - Conservation Commission</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Ben Walsh</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1.)     Warrants/Board of Selectmen Business: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xml:space="preserve">        Sign John </w:t>
            </w:r>
            <w:proofErr w:type="spellStart"/>
            <w:r w:rsidRPr="003203BC">
              <w:rPr>
                <w:rFonts w:ascii="Times New Roman" w:eastAsia="Times New Roman" w:hAnsi="Times New Roman" w:cs="Times New Roman"/>
                <w:color w:val="000000"/>
                <w:sz w:val="18"/>
                <w:szCs w:val="18"/>
                <w:lang w:eastAsia="en-GB"/>
              </w:rPr>
              <w:t>Pettingill</w:t>
            </w:r>
            <w:proofErr w:type="spellEnd"/>
            <w:r w:rsidRPr="003203BC">
              <w:rPr>
                <w:rFonts w:ascii="Times New Roman" w:eastAsia="Times New Roman" w:hAnsi="Times New Roman" w:cs="Times New Roman"/>
                <w:color w:val="000000"/>
                <w:sz w:val="18"/>
                <w:szCs w:val="18"/>
                <w:lang w:eastAsia="en-GB"/>
              </w:rPr>
              <w:t xml:space="preserve"> Proclamation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Pancreatic Cancer Awareness Month Proclamation</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Act on meeting/important date schedule</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Act on license renewal from Rick’s Unlimited Auctions.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Act on Change of Hours for Section 15 Off Premise Liquor Stores: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roofErr w:type="spellStart"/>
            <w:r w:rsidRPr="003203BC">
              <w:rPr>
                <w:rFonts w:ascii="Times New Roman" w:eastAsia="Times New Roman" w:hAnsi="Times New Roman" w:cs="Times New Roman"/>
                <w:color w:val="000000"/>
                <w:sz w:val="18"/>
                <w:szCs w:val="18"/>
                <w:lang w:eastAsia="en-GB"/>
              </w:rPr>
              <w:t>Hockomock</w:t>
            </w:r>
            <w:proofErr w:type="spellEnd"/>
            <w:r w:rsidRPr="003203BC">
              <w:rPr>
                <w:rFonts w:ascii="Times New Roman" w:eastAsia="Times New Roman" w:hAnsi="Times New Roman" w:cs="Times New Roman"/>
                <w:color w:val="000000"/>
                <w:sz w:val="18"/>
                <w:szCs w:val="18"/>
                <w:lang w:eastAsia="en-GB"/>
              </w:rPr>
              <w:t xml:space="preserve"> Liquors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Macy’s Liquors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Town Line General Store</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roofErr w:type="spellStart"/>
            <w:r w:rsidRPr="003203BC">
              <w:rPr>
                <w:rFonts w:ascii="Times New Roman" w:eastAsia="Times New Roman" w:hAnsi="Times New Roman" w:cs="Times New Roman"/>
                <w:color w:val="000000"/>
                <w:sz w:val="18"/>
                <w:szCs w:val="18"/>
                <w:lang w:eastAsia="en-GB"/>
              </w:rPr>
              <w:t>Trucchi’s</w:t>
            </w:r>
            <w:proofErr w:type="spellEnd"/>
            <w:r w:rsidRPr="003203BC">
              <w:rPr>
                <w:rFonts w:ascii="Times New Roman" w:eastAsia="Times New Roman" w:hAnsi="Times New Roman" w:cs="Times New Roman"/>
                <w:color w:val="000000"/>
                <w:sz w:val="18"/>
                <w:szCs w:val="18"/>
                <w:lang w:eastAsia="en-GB"/>
              </w:rPr>
              <w:t xml:space="preserve"> Supermarket</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NAR Inc. dba Jessy’s Liquors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Bridgewater Quick Stop</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roofErr w:type="spellStart"/>
            <w:r w:rsidRPr="003203BC">
              <w:rPr>
                <w:rFonts w:ascii="Times New Roman" w:eastAsia="Times New Roman" w:hAnsi="Times New Roman" w:cs="Times New Roman"/>
                <w:color w:val="000000"/>
                <w:sz w:val="18"/>
                <w:szCs w:val="18"/>
                <w:lang w:eastAsia="en-GB"/>
              </w:rPr>
              <w:t>Matfield</w:t>
            </w:r>
            <w:proofErr w:type="spellEnd"/>
            <w:r w:rsidRPr="003203BC">
              <w:rPr>
                <w:rFonts w:ascii="Times New Roman" w:eastAsia="Times New Roman" w:hAnsi="Times New Roman" w:cs="Times New Roman"/>
                <w:color w:val="000000"/>
                <w:sz w:val="18"/>
                <w:szCs w:val="18"/>
                <w:lang w:eastAsia="en-GB"/>
              </w:rPr>
              <w:t xml:space="preserve"> Corner Market</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Approve minutes of October 1, 2014</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Accept for review minutes of October 15, 2014</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Site Plan Review request for 384 East Center Street for a Contractor’s Storage Yard</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Review proposal to offer CPR Class.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2.)     Communication and Reports from Boards, Commissions, and Town Officials:</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        </w:t>
            </w:r>
            <w:r w:rsidRPr="003203BC">
              <w:rPr>
                <w:rFonts w:ascii="Times New Roman" w:eastAsia="Times New Roman" w:hAnsi="Times New Roman" w:cs="Times New Roman"/>
                <w:color w:val="000000"/>
                <w:sz w:val="18"/>
                <w:szCs w:val="18"/>
                <w:lang w:eastAsia="en-GB"/>
              </w:rPr>
              <w:t>Act on letter from Highway Superintendent overspend Snow and Ice Budget.</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Act on resignation from Josh Freitas from the Council on Aging</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3.)     Correspondence from the Public to Determine a Course of Action.</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        </w:t>
            </w:r>
            <w:r w:rsidRPr="003203BC">
              <w:rPr>
                <w:rFonts w:ascii="Times New Roman" w:eastAsia="Times New Roman" w:hAnsi="Times New Roman" w:cs="Times New Roman"/>
                <w:color w:val="000000"/>
                <w:sz w:val="18"/>
                <w:szCs w:val="18"/>
                <w:lang w:eastAsia="en-GB"/>
              </w:rPr>
              <w:t>Act on One Day Liquor License request from St. Anne’s Church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4.)     Public Comment Period:</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b/>
                <w:bCs/>
                <w:color w:val="000000"/>
                <w:sz w:val="18"/>
                <w:szCs w:val="18"/>
                <w:lang w:eastAsia="en-GB"/>
              </w:rPr>
              <w:t>5.)     Town Administrator’s Report:</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lastRenderedPageBreak/>
              <w:t>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Net School Spending</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Announce Meals Tax</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w:t>
            </w: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        Update on Waste Disposal Contracts</w:t>
            </w:r>
          </w:p>
          <w:p w:rsidR="003203BC" w:rsidRPr="003203BC" w:rsidRDefault="003203BC" w:rsidP="003203BC">
            <w:pPr>
              <w:spacing w:after="240" w:line="240" w:lineRule="auto"/>
              <w:rPr>
                <w:rFonts w:ascii="Times New Roman" w:eastAsia="Times New Roman" w:hAnsi="Times New Roman" w:cs="Times New Roman"/>
                <w:sz w:val="24"/>
                <w:szCs w:val="24"/>
                <w:lang w:eastAsia="en-GB"/>
              </w:rPr>
            </w:pPr>
          </w:p>
          <w:p w:rsidR="003203BC" w:rsidRPr="003203BC" w:rsidRDefault="003203BC" w:rsidP="003203BC">
            <w:pPr>
              <w:spacing w:after="0" w:line="240" w:lineRule="auto"/>
              <w:rPr>
                <w:rFonts w:ascii="Times New Roman" w:eastAsia="Times New Roman" w:hAnsi="Times New Roman" w:cs="Times New Roman"/>
                <w:sz w:val="24"/>
                <w:szCs w:val="24"/>
                <w:lang w:eastAsia="en-GB"/>
              </w:rPr>
            </w:pPr>
            <w:r w:rsidRPr="003203BC">
              <w:rPr>
                <w:rFonts w:ascii="Times New Roman" w:eastAsia="Times New Roman" w:hAnsi="Times New Roman" w:cs="Times New Roman"/>
                <w:color w:val="000000"/>
                <w:sz w:val="18"/>
                <w:szCs w:val="18"/>
                <w:lang w:eastAsia="en-GB"/>
              </w:rPr>
              <w:t>Adjourn</w:t>
            </w:r>
          </w:p>
        </w:tc>
        <w:tc>
          <w:tcPr>
            <w:tcW w:w="0" w:type="auto"/>
            <w:vAlign w:val="center"/>
            <w:hideMark/>
          </w:tcPr>
          <w:p w:rsidR="003203BC" w:rsidRPr="003203BC" w:rsidRDefault="003203BC" w:rsidP="003203BC">
            <w:pPr>
              <w:spacing w:after="0" w:line="240" w:lineRule="auto"/>
              <w:rPr>
                <w:rFonts w:ascii="Times New Roman" w:eastAsia="Times New Roman" w:hAnsi="Times New Roman" w:cs="Times New Roman"/>
                <w:sz w:val="20"/>
                <w:szCs w:val="20"/>
                <w:lang w:eastAsia="en-GB"/>
              </w:rPr>
            </w:pPr>
          </w:p>
        </w:tc>
      </w:tr>
    </w:tbl>
    <w:p w:rsidR="00FD7534" w:rsidRPr="003203BC" w:rsidRDefault="00FD7534" w:rsidP="003203BC"/>
    <w:sectPr w:rsidR="00FD7534" w:rsidRPr="00320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3203BC"/>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2015-11-12T11:43:00Z</dcterms:created>
  <dcterms:modified xsi:type="dcterms:W3CDTF">2015-11-12T11:43:00Z</dcterms:modified>
</cp:coreProperties>
</file>