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BD" w:rsidRPr="007955BD" w:rsidRDefault="007955BD" w:rsidP="007955BD">
      <w:pPr>
        <w:spacing w:after="0" w:line="240" w:lineRule="auto"/>
        <w:jc w:val="center"/>
        <w:rPr>
          <w:rFonts w:ascii="Georgia" w:eastAsia="Times New Roman" w:hAnsi="Georgia" w:cs="Times New Roman"/>
          <w:b/>
          <w:bCs/>
          <w:color w:val="000000"/>
          <w:sz w:val="36"/>
          <w:szCs w:val="36"/>
          <w:lang w:eastAsia="en-GB"/>
        </w:rPr>
      </w:pPr>
      <w:bookmarkStart w:id="0" w:name="_GoBack"/>
      <w:r w:rsidRPr="007955BD">
        <w:rPr>
          <w:rFonts w:ascii="Georgia" w:eastAsia="Times New Roman" w:hAnsi="Georgia" w:cs="Times New Roman"/>
          <w:b/>
          <w:bCs/>
          <w:color w:val="000000"/>
          <w:sz w:val="36"/>
          <w:szCs w:val="36"/>
          <w:lang w:eastAsia="en-GB"/>
        </w:rPr>
        <w:t>APRIL162013AGENDA</w:t>
      </w:r>
    </w:p>
    <w:bookmarkEnd w:id="0"/>
    <w:p w:rsidR="007955BD" w:rsidRPr="007955BD" w:rsidRDefault="007955BD" w:rsidP="007955BD">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7955BD" w:rsidRPr="007955BD" w:rsidTr="007955BD">
        <w:trPr>
          <w:tblCellSpacing w:w="0" w:type="dxa"/>
        </w:trPr>
        <w:tc>
          <w:tcPr>
            <w:tcW w:w="0" w:type="auto"/>
            <w:gridSpan w:val="3"/>
            <w:vAlign w:val="center"/>
            <w:hideMark/>
          </w:tcPr>
          <w:p w:rsidR="007955BD" w:rsidRPr="007955BD" w:rsidRDefault="007955BD" w:rsidP="007955BD">
            <w:pPr>
              <w:spacing w:after="0" w:line="240" w:lineRule="auto"/>
              <w:rPr>
                <w:rFonts w:ascii="Times New Roman" w:eastAsia="Times New Roman" w:hAnsi="Times New Roman" w:cs="Times New Roman"/>
                <w:sz w:val="24"/>
                <w:szCs w:val="24"/>
                <w:lang w:eastAsia="en-GB"/>
              </w:rPr>
            </w:pPr>
            <w:r w:rsidRPr="007955BD">
              <w:rPr>
                <w:rFonts w:ascii="Times New Roman" w:eastAsia="Times New Roman" w:hAnsi="Times New Roman" w:cs="Times New Roman"/>
                <w:noProof/>
                <w:sz w:val="24"/>
                <w:szCs w:val="24"/>
                <w:lang w:eastAsia="en-GB"/>
              </w:rPr>
              <w:drawing>
                <wp:inline distT="0" distB="0" distL="0" distR="0">
                  <wp:extent cx="8255" cy="95250"/>
                  <wp:effectExtent l="0" t="0" r="0" b="0"/>
                  <wp:docPr id="2" name="Picture 2"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7955BD" w:rsidRPr="007955BD" w:rsidTr="007955BD">
        <w:trPr>
          <w:tblCellSpacing w:w="0" w:type="dxa"/>
        </w:trPr>
        <w:tc>
          <w:tcPr>
            <w:tcW w:w="150" w:type="dxa"/>
            <w:vAlign w:val="center"/>
            <w:hideMark/>
          </w:tcPr>
          <w:p w:rsidR="007955BD" w:rsidRPr="007955BD" w:rsidRDefault="007955BD" w:rsidP="007955BD">
            <w:pPr>
              <w:spacing w:after="0" w:line="240" w:lineRule="auto"/>
              <w:rPr>
                <w:rFonts w:ascii="Times New Roman" w:eastAsia="Times New Roman" w:hAnsi="Times New Roman" w:cs="Times New Roman"/>
                <w:sz w:val="24"/>
                <w:szCs w:val="24"/>
                <w:lang w:eastAsia="en-GB"/>
              </w:rPr>
            </w:pPr>
            <w:r w:rsidRPr="007955BD">
              <w:rPr>
                <w:rFonts w:ascii="Times New Roman" w:eastAsia="Times New Roman" w:hAnsi="Times New Roman" w:cs="Times New Roman"/>
                <w:noProof/>
                <w:sz w:val="24"/>
                <w:szCs w:val="24"/>
                <w:lang w:eastAsia="en-GB"/>
              </w:rPr>
              <w:drawing>
                <wp:inline distT="0" distB="0" distL="0" distR="0">
                  <wp:extent cx="95250" cy="8255"/>
                  <wp:effectExtent l="0" t="0" r="0" b="0"/>
                  <wp:docPr id="1" name="Picture 1"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7955BD" w:rsidRPr="007955BD" w:rsidRDefault="007955BD" w:rsidP="007955BD">
            <w:pPr>
              <w:spacing w:after="0" w:line="240" w:lineRule="auto"/>
              <w:jc w:val="center"/>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lang w:eastAsia="en-GB"/>
              </w:rPr>
              <w:t>Agenda</w:t>
            </w:r>
          </w:p>
          <w:p w:rsidR="007955BD" w:rsidRPr="007955BD" w:rsidRDefault="007955BD" w:rsidP="007955BD">
            <w:pPr>
              <w:spacing w:after="0" w:line="240" w:lineRule="auto"/>
              <w:jc w:val="center"/>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8"/>
                <w:szCs w:val="18"/>
                <w:lang w:eastAsia="en-GB"/>
              </w:rPr>
              <w:t>Tuesday</w:t>
            </w:r>
          </w:p>
          <w:p w:rsidR="007955BD" w:rsidRPr="007955BD" w:rsidRDefault="007955BD" w:rsidP="007955BD">
            <w:pPr>
              <w:spacing w:after="0" w:line="240" w:lineRule="auto"/>
              <w:jc w:val="center"/>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8"/>
                <w:szCs w:val="18"/>
                <w:lang w:eastAsia="en-GB"/>
              </w:rPr>
              <w:t>April 16, 2013</w:t>
            </w:r>
          </w:p>
          <w:p w:rsidR="007955BD" w:rsidRPr="007955BD" w:rsidRDefault="007955BD" w:rsidP="007955BD">
            <w:pPr>
              <w:spacing w:after="0" w:line="240" w:lineRule="auto"/>
              <w:jc w:val="center"/>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8"/>
                <w:szCs w:val="18"/>
                <w:lang w:eastAsia="en-GB"/>
              </w:rPr>
              <w:t>Board of Selectmen Meeting Room</w:t>
            </w:r>
          </w:p>
          <w:p w:rsidR="007955BD" w:rsidRPr="007955BD" w:rsidRDefault="007955BD" w:rsidP="007955BD">
            <w:pPr>
              <w:spacing w:after="0" w:line="276" w:lineRule="atLeast"/>
              <w:jc w:val="center"/>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8"/>
                <w:szCs w:val="18"/>
                <w:lang w:eastAsia="en-GB"/>
              </w:rPr>
              <w:t>6:30 p.m.</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 xml:space="preserve">The list of matters </w:t>
            </w:r>
            <w:proofErr w:type="gramStart"/>
            <w:r w:rsidRPr="007955BD">
              <w:rPr>
                <w:rFonts w:ascii="Times New Roman" w:eastAsia="Times New Roman" w:hAnsi="Times New Roman" w:cs="Times New Roman"/>
                <w:color w:val="000000"/>
                <w:sz w:val="18"/>
                <w:szCs w:val="18"/>
                <w:lang w:eastAsia="en-GB"/>
              </w:rPr>
              <w:t>are</w:t>
            </w:r>
            <w:proofErr w:type="gramEnd"/>
            <w:r w:rsidRPr="007955BD">
              <w:rPr>
                <w:rFonts w:ascii="Times New Roman" w:eastAsia="Times New Roman" w:hAnsi="Times New Roman" w:cs="Times New Roman"/>
                <w:color w:val="000000"/>
                <w:sz w:val="18"/>
                <w:szCs w:val="18"/>
                <w:lang w:eastAsia="en-GB"/>
              </w:rPr>
              <w:t xml:space="preserve"> those reasonable anticipated by the Chair, which may be discuss at the meeting.  Not all items may in fact be discussed and other times not listed may be brought up for discussion to the extent permitted by law.</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8"/>
                <w:szCs w:val="18"/>
                <w:u w:val="single"/>
                <w:lang w:eastAsia="en-GB"/>
              </w:rPr>
              <w:t>Interviews for Town Administrator</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 xml:space="preserve">6:30    Gregory </w:t>
            </w:r>
            <w:proofErr w:type="spellStart"/>
            <w:r w:rsidRPr="007955BD">
              <w:rPr>
                <w:rFonts w:ascii="Times New Roman" w:eastAsia="Times New Roman" w:hAnsi="Times New Roman" w:cs="Times New Roman"/>
                <w:color w:val="000000"/>
                <w:sz w:val="18"/>
                <w:szCs w:val="18"/>
                <w:lang w:eastAsia="en-GB"/>
              </w:rPr>
              <w:t>Enos</w:t>
            </w:r>
            <w:proofErr w:type="spellEnd"/>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 xml:space="preserve">7:00    Richard A. </w:t>
            </w:r>
            <w:proofErr w:type="spellStart"/>
            <w:r w:rsidRPr="007955BD">
              <w:rPr>
                <w:rFonts w:ascii="Times New Roman" w:eastAsia="Times New Roman" w:hAnsi="Times New Roman" w:cs="Times New Roman"/>
                <w:color w:val="000000"/>
                <w:sz w:val="18"/>
                <w:szCs w:val="18"/>
                <w:lang w:eastAsia="en-GB"/>
              </w:rPr>
              <w:t>Fenstermaker</w:t>
            </w:r>
            <w:proofErr w:type="spellEnd"/>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7:30    </w:t>
            </w:r>
            <w:proofErr w:type="gramStart"/>
            <w:r w:rsidRPr="007955BD">
              <w:rPr>
                <w:rFonts w:ascii="Times New Roman" w:eastAsia="Times New Roman" w:hAnsi="Times New Roman" w:cs="Times New Roman"/>
                <w:color w:val="000000"/>
                <w:sz w:val="18"/>
                <w:szCs w:val="18"/>
                <w:lang w:eastAsia="en-GB"/>
              </w:rPr>
              <w:t>David  Gagne</w:t>
            </w:r>
            <w:proofErr w:type="gramEnd"/>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1.)     </w:t>
            </w:r>
            <w:r w:rsidRPr="007955BD">
              <w:rPr>
                <w:rFonts w:ascii="Times New Roman" w:eastAsia="Times New Roman" w:hAnsi="Times New Roman" w:cs="Times New Roman"/>
                <w:b/>
                <w:bCs/>
                <w:color w:val="000000"/>
                <w:sz w:val="18"/>
                <w:szCs w:val="18"/>
                <w:lang w:eastAsia="en-GB"/>
              </w:rPr>
              <w:t>Warrants/Board of Selectmen Business:</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       Budget Review</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        Approve minutes of March 21</w:t>
            </w:r>
            <w:proofErr w:type="gramStart"/>
            <w:r w:rsidRPr="007955BD">
              <w:rPr>
                <w:rFonts w:ascii="Times New Roman" w:eastAsia="Times New Roman" w:hAnsi="Times New Roman" w:cs="Times New Roman"/>
                <w:color w:val="000000"/>
                <w:sz w:val="18"/>
                <w:szCs w:val="18"/>
                <w:vertAlign w:val="superscript"/>
                <w:lang w:eastAsia="en-GB"/>
              </w:rPr>
              <w:t>st</w:t>
            </w:r>
            <w:r w:rsidRPr="007955BD">
              <w:rPr>
                <w:rFonts w:ascii="Times New Roman" w:eastAsia="Times New Roman" w:hAnsi="Times New Roman" w:cs="Times New Roman"/>
                <w:color w:val="000000"/>
                <w:sz w:val="18"/>
                <w:szCs w:val="18"/>
                <w:lang w:eastAsia="en-GB"/>
              </w:rPr>
              <w:t> .</w:t>
            </w:r>
            <w:proofErr w:type="gramEnd"/>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       Accept minutes of April 2</w:t>
            </w:r>
            <w:proofErr w:type="gramStart"/>
            <w:r w:rsidRPr="007955BD">
              <w:rPr>
                <w:rFonts w:ascii="Times New Roman" w:eastAsia="Times New Roman" w:hAnsi="Times New Roman" w:cs="Times New Roman"/>
                <w:color w:val="000000"/>
                <w:sz w:val="18"/>
                <w:szCs w:val="18"/>
                <w:vertAlign w:val="superscript"/>
                <w:lang w:eastAsia="en-GB"/>
              </w:rPr>
              <w:t>nd</w:t>
            </w:r>
            <w:r w:rsidRPr="007955BD">
              <w:rPr>
                <w:rFonts w:ascii="Times New Roman" w:eastAsia="Times New Roman" w:hAnsi="Times New Roman" w:cs="Times New Roman"/>
                <w:color w:val="000000"/>
                <w:sz w:val="18"/>
                <w:szCs w:val="18"/>
                <w:lang w:eastAsia="en-GB"/>
              </w:rPr>
              <w:t> .</w:t>
            </w:r>
            <w:proofErr w:type="gramEnd"/>
          </w:p>
          <w:p w:rsidR="007955BD" w:rsidRPr="007955BD" w:rsidRDefault="007955BD" w:rsidP="007955BD">
            <w:pPr>
              <w:spacing w:after="0" w:line="240" w:lineRule="auto"/>
              <w:rPr>
                <w:rFonts w:ascii="Times New Roman" w:eastAsia="Times New Roman" w:hAnsi="Times New Roman" w:cs="Times New Roman"/>
                <w:sz w:val="24"/>
                <w:szCs w:val="24"/>
                <w:lang w:eastAsia="en-GB"/>
              </w:rPr>
            </w:pPr>
            <w:r w:rsidRPr="007955BD">
              <w:rPr>
                <w:rFonts w:ascii="Calibri" w:eastAsia="Times New Roman" w:hAnsi="Calibri" w:cs="Times New Roman"/>
                <w:color w:val="000000"/>
                <w:sz w:val="18"/>
                <w:szCs w:val="18"/>
                <w:lang w:eastAsia="en-GB"/>
              </w:rPr>
              <w:t>       </w:t>
            </w:r>
            <w:r w:rsidRPr="007955BD">
              <w:rPr>
                <w:rFonts w:ascii="Times New Roman" w:eastAsia="Times New Roman" w:hAnsi="Times New Roman" w:cs="Times New Roman"/>
                <w:color w:val="000000"/>
                <w:sz w:val="16"/>
                <w:szCs w:val="16"/>
                <w:lang w:eastAsia="en-GB"/>
              </w:rPr>
              <w:t>Invitation from WBYAA to attend Opening Day Celebration and Parade on Saturday,</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8"/>
                <w:szCs w:val="18"/>
                <w:lang w:eastAsia="en-GB"/>
              </w:rPr>
              <w:t>        April 27</w:t>
            </w:r>
            <w:r w:rsidRPr="007955BD">
              <w:rPr>
                <w:rFonts w:ascii="Times New Roman" w:eastAsia="Times New Roman" w:hAnsi="Times New Roman" w:cs="Times New Roman"/>
                <w:color w:val="000000"/>
                <w:sz w:val="18"/>
                <w:szCs w:val="18"/>
                <w:vertAlign w:val="superscript"/>
                <w:lang w:eastAsia="en-GB"/>
              </w:rPr>
              <w:t>th</w:t>
            </w:r>
            <w:r w:rsidRPr="007955BD">
              <w:rPr>
                <w:rFonts w:ascii="Times New Roman" w:eastAsia="Times New Roman" w:hAnsi="Times New Roman" w:cs="Times New Roman"/>
                <w:color w:val="000000"/>
                <w:sz w:val="18"/>
                <w:szCs w:val="18"/>
                <w:lang w:eastAsia="en-GB"/>
              </w:rPr>
              <w:t> at 10:30 a.m. and request to waive fees for work done on signs, etc.</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6"/>
                <w:szCs w:val="16"/>
                <w:lang w:eastAsia="en-GB"/>
              </w:rPr>
              <w:t>2.)     Public Comment Period:</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6"/>
                <w:szCs w:val="16"/>
                <w:lang w:eastAsia="en-GB"/>
              </w:rPr>
              <w:t>3.)     Administrator’s Report:</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b/>
                <w:bCs/>
                <w:color w:val="000000"/>
                <w:sz w:val="16"/>
                <w:szCs w:val="16"/>
                <w:lang w:eastAsia="en-GB"/>
              </w:rPr>
              <w:t>        </w:t>
            </w:r>
            <w:r w:rsidRPr="007955BD">
              <w:rPr>
                <w:rFonts w:ascii="Times New Roman" w:eastAsia="Times New Roman" w:hAnsi="Times New Roman" w:cs="Times New Roman"/>
                <w:color w:val="000000"/>
                <w:sz w:val="16"/>
                <w:szCs w:val="16"/>
                <w:lang w:eastAsia="en-GB"/>
              </w:rPr>
              <w:t>Capital Budget recommendations.</w:t>
            </w:r>
          </w:p>
          <w:p w:rsidR="007955BD" w:rsidRPr="007955BD" w:rsidRDefault="007955BD" w:rsidP="007955BD">
            <w:pPr>
              <w:spacing w:after="0" w:line="276" w:lineRule="atLeast"/>
              <w:rPr>
                <w:rFonts w:ascii="Times New Roman" w:eastAsia="Times New Roman" w:hAnsi="Times New Roman" w:cs="Times New Roman"/>
                <w:sz w:val="24"/>
                <w:szCs w:val="24"/>
                <w:lang w:eastAsia="en-GB"/>
              </w:rPr>
            </w:pPr>
            <w:r w:rsidRPr="007955BD">
              <w:rPr>
                <w:rFonts w:ascii="Times New Roman" w:eastAsia="Times New Roman" w:hAnsi="Times New Roman" w:cs="Times New Roman"/>
                <w:color w:val="000000"/>
                <w:sz w:val="16"/>
                <w:szCs w:val="16"/>
                <w:lang w:eastAsia="en-GB"/>
              </w:rPr>
              <w:t>        Revenue estimates with House Ways &amp; Means Budget Proposal</w:t>
            </w:r>
            <w:r w:rsidRPr="007955BD">
              <w:rPr>
                <w:rFonts w:ascii="Times New Roman" w:eastAsia="Times New Roman" w:hAnsi="Times New Roman" w:cs="Times New Roman"/>
                <w:b/>
                <w:bCs/>
                <w:color w:val="000000"/>
                <w:sz w:val="16"/>
                <w:szCs w:val="16"/>
                <w:lang w:eastAsia="en-GB"/>
              </w:rPr>
              <w:t>.</w:t>
            </w:r>
          </w:p>
          <w:p w:rsidR="007955BD" w:rsidRPr="007955BD" w:rsidRDefault="007955BD" w:rsidP="007955BD">
            <w:pPr>
              <w:spacing w:after="0" w:line="240" w:lineRule="auto"/>
              <w:rPr>
                <w:rFonts w:ascii="Times New Roman" w:eastAsia="Times New Roman" w:hAnsi="Times New Roman" w:cs="Times New Roman"/>
                <w:sz w:val="24"/>
                <w:szCs w:val="24"/>
                <w:lang w:eastAsia="en-GB"/>
              </w:rPr>
            </w:pPr>
            <w:r w:rsidRPr="007955BD">
              <w:rPr>
                <w:rFonts w:ascii="Calibri" w:eastAsia="Times New Roman" w:hAnsi="Calibri" w:cs="Times New Roman"/>
                <w:color w:val="000000"/>
                <w:sz w:val="16"/>
                <w:szCs w:val="16"/>
                <w:lang w:eastAsia="en-GB"/>
              </w:rPr>
              <w:t>Executive Session pursuant to MGL Chapter 30A, Section 21 (a), </w:t>
            </w:r>
            <w:r w:rsidRPr="007955BD">
              <w:rPr>
                <w:rFonts w:ascii="Calibri" w:eastAsia="Times New Roman" w:hAnsi="Calibri" w:cs="Times New Roman"/>
                <w:b/>
                <w:bCs/>
                <w:color w:val="000000"/>
                <w:sz w:val="16"/>
                <w:szCs w:val="16"/>
                <w:lang w:eastAsia="en-GB"/>
              </w:rPr>
              <w:t>Exception 2.</w:t>
            </w:r>
            <w:r w:rsidRPr="007955BD">
              <w:rPr>
                <w:rFonts w:ascii="Calibri" w:eastAsia="Times New Roman" w:hAnsi="Calibri" w:cs="Times New Roman"/>
                <w:color w:val="000000"/>
                <w:sz w:val="16"/>
                <w:szCs w:val="16"/>
                <w:lang w:eastAsia="en-GB"/>
              </w:rPr>
              <w:t xml:space="preserve"> To conduct strategy sessions in preparation for negotiations with </w:t>
            </w:r>
            <w:proofErr w:type="spellStart"/>
            <w:r w:rsidRPr="007955BD">
              <w:rPr>
                <w:rFonts w:ascii="Calibri" w:eastAsia="Times New Roman" w:hAnsi="Calibri" w:cs="Times New Roman"/>
                <w:color w:val="000000"/>
                <w:sz w:val="16"/>
                <w:szCs w:val="16"/>
                <w:lang w:eastAsia="en-GB"/>
              </w:rPr>
              <w:t>nonunion</w:t>
            </w:r>
            <w:proofErr w:type="spellEnd"/>
            <w:r w:rsidRPr="007955BD">
              <w:rPr>
                <w:rFonts w:ascii="Calibri" w:eastAsia="Times New Roman" w:hAnsi="Calibri" w:cs="Times New Roman"/>
                <w:color w:val="000000"/>
                <w:sz w:val="16"/>
                <w:szCs w:val="16"/>
                <w:lang w:eastAsia="en-GB"/>
              </w:rPr>
              <w:t xml:space="preserve"> personnel and to conduct… contract negotiations with </w:t>
            </w:r>
            <w:proofErr w:type="spellStart"/>
            <w:r w:rsidRPr="007955BD">
              <w:rPr>
                <w:rFonts w:ascii="Calibri" w:eastAsia="Times New Roman" w:hAnsi="Calibri" w:cs="Times New Roman"/>
                <w:color w:val="000000"/>
                <w:sz w:val="16"/>
                <w:szCs w:val="16"/>
                <w:lang w:eastAsia="en-GB"/>
              </w:rPr>
              <w:t>nonunion</w:t>
            </w:r>
            <w:proofErr w:type="spellEnd"/>
            <w:r w:rsidRPr="007955BD">
              <w:rPr>
                <w:rFonts w:ascii="Calibri" w:eastAsia="Times New Roman" w:hAnsi="Calibri" w:cs="Times New Roman"/>
                <w:color w:val="000000"/>
                <w:sz w:val="16"/>
                <w:szCs w:val="16"/>
                <w:lang w:eastAsia="en-GB"/>
              </w:rPr>
              <w:t xml:space="preserve"> personnel; and </w:t>
            </w:r>
            <w:r w:rsidRPr="007955BD">
              <w:rPr>
                <w:rFonts w:ascii="Calibri" w:eastAsia="Times New Roman" w:hAnsi="Calibri" w:cs="Times New Roman"/>
                <w:b/>
                <w:bCs/>
                <w:color w:val="000000"/>
                <w:sz w:val="16"/>
                <w:szCs w:val="16"/>
                <w:lang w:eastAsia="en-GB"/>
              </w:rPr>
              <w:t>Exception 3</w:t>
            </w:r>
            <w:r w:rsidRPr="007955BD">
              <w:rPr>
                <w:rFonts w:ascii="Calibri" w:eastAsia="Times New Roman" w:hAnsi="Calibri" w:cs="Times New Roman"/>
                <w:color w:val="000000"/>
                <w:sz w:val="16"/>
                <w:szCs w:val="16"/>
                <w:lang w:eastAsia="en-GB"/>
              </w:rPr>
              <w:t>.  To discuss strategy with respect to…litigation if an open meeting may have a detrimental effect on the …litigating position of the public body and the chair so declares.  Roll Call vote.</w:t>
            </w:r>
          </w:p>
          <w:p w:rsidR="007955BD" w:rsidRPr="007955BD" w:rsidRDefault="007955BD" w:rsidP="007955BD">
            <w:pPr>
              <w:spacing w:after="0" w:line="240" w:lineRule="auto"/>
              <w:rPr>
                <w:rFonts w:ascii="Times New Roman" w:eastAsia="Times New Roman" w:hAnsi="Times New Roman" w:cs="Times New Roman"/>
                <w:sz w:val="24"/>
                <w:szCs w:val="24"/>
                <w:lang w:eastAsia="en-GB"/>
              </w:rPr>
            </w:pPr>
            <w:r w:rsidRPr="007955BD">
              <w:rPr>
                <w:rFonts w:ascii="Calibri" w:eastAsia="Times New Roman" w:hAnsi="Calibri" w:cs="Times New Roman"/>
                <w:color w:val="000000"/>
                <w:sz w:val="16"/>
                <w:szCs w:val="16"/>
                <w:lang w:eastAsia="en-GB"/>
              </w:rPr>
              <w:t>Will not reconvene.</w:t>
            </w:r>
          </w:p>
        </w:tc>
        <w:tc>
          <w:tcPr>
            <w:tcW w:w="0" w:type="auto"/>
            <w:vAlign w:val="center"/>
            <w:hideMark/>
          </w:tcPr>
          <w:p w:rsidR="007955BD" w:rsidRPr="007955BD" w:rsidRDefault="007955BD" w:rsidP="007955BD">
            <w:pPr>
              <w:spacing w:after="0" w:line="240" w:lineRule="auto"/>
              <w:rPr>
                <w:rFonts w:ascii="Times New Roman" w:eastAsia="Times New Roman" w:hAnsi="Times New Roman" w:cs="Times New Roman"/>
                <w:sz w:val="20"/>
                <w:szCs w:val="20"/>
                <w:lang w:eastAsia="en-GB"/>
              </w:rPr>
            </w:pPr>
          </w:p>
        </w:tc>
      </w:tr>
    </w:tbl>
    <w:p w:rsidR="00F146C8" w:rsidRDefault="00F146C8"/>
    <w:sectPr w:rsidR="00F14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D"/>
    <w:rsid w:val="007955BD"/>
    <w:rsid w:val="00F1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1E9F"/>
  <w15:chartTrackingRefBased/>
  <w15:docId w15:val="{E2DA604C-EED6-4737-B610-FDF6213E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5BD"/>
    <w:rPr>
      <w:color w:val="0000FF"/>
      <w:u w:val="single"/>
    </w:rPr>
  </w:style>
  <w:style w:type="character" w:customStyle="1" w:styleId="apple-converted-space">
    <w:name w:val="apple-converted-space"/>
    <w:basedOn w:val="DefaultParagraphFont"/>
    <w:rsid w:val="0079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35665">
      <w:bodyDiv w:val="1"/>
      <w:marLeft w:val="0"/>
      <w:marRight w:val="0"/>
      <w:marTop w:val="0"/>
      <w:marBottom w:val="0"/>
      <w:divBdr>
        <w:top w:val="none" w:sz="0" w:space="0" w:color="auto"/>
        <w:left w:val="none" w:sz="0" w:space="0" w:color="auto"/>
        <w:bottom w:val="none" w:sz="0" w:space="0" w:color="auto"/>
        <w:right w:val="none" w:sz="0" w:space="0" w:color="auto"/>
      </w:divBdr>
      <w:divsChild>
        <w:div w:id="998459587">
          <w:marLeft w:val="0"/>
          <w:marRight w:val="0"/>
          <w:marTop w:val="0"/>
          <w:marBottom w:val="0"/>
          <w:divBdr>
            <w:top w:val="none" w:sz="0" w:space="0" w:color="auto"/>
            <w:left w:val="none" w:sz="0" w:space="0" w:color="auto"/>
            <w:bottom w:val="none" w:sz="0" w:space="0" w:color="auto"/>
            <w:right w:val="none" w:sz="0" w:space="0" w:color="auto"/>
          </w:divBdr>
        </w:div>
        <w:div w:id="204874875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1</cp:revision>
  <dcterms:created xsi:type="dcterms:W3CDTF">2015-11-12T11:15:00Z</dcterms:created>
  <dcterms:modified xsi:type="dcterms:W3CDTF">2015-11-12T11:16:00Z</dcterms:modified>
</cp:coreProperties>
</file>