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917" w:rsidRPr="00C60917" w:rsidRDefault="00C60917" w:rsidP="00C60917">
      <w:pPr>
        <w:spacing w:after="0" w:line="240" w:lineRule="auto"/>
        <w:jc w:val="center"/>
        <w:rPr>
          <w:rFonts w:ascii="Georgia" w:eastAsia="Times New Roman" w:hAnsi="Georgia" w:cs="Times New Roman"/>
          <w:b/>
          <w:bCs/>
          <w:color w:val="000000"/>
          <w:sz w:val="36"/>
          <w:szCs w:val="36"/>
          <w:lang w:eastAsia="en-GB"/>
        </w:rPr>
      </w:pPr>
      <w:bookmarkStart w:id="0" w:name="_GoBack"/>
      <w:r w:rsidRPr="00C60917">
        <w:rPr>
          <w:rFonts w:ascii="Georgia" w:eastAsia="Times New Roman" w:hAnsi="Georgia" w:cs="Times New Roman"/>
          <w:b/>
          <w:bCs/>
          <w:color w:val="000000"/>
          <w:sz w:val="36"/>
          <w:szCs w:val="36"/>
          <w:lang w:eastAsia="en-GB"/>
        </w:rPr>
        <w:t>MARCH202014AGENDA</w:t>
      </w:r>
    </w:p>
    <w:bookmarkEnd w:id="0"/>
    <w:p w:rsidR="00C60917" w:rsidRPr="00C60917" w:rsidRDefault="00C60917" w:rsidP="00C60917">
      <w:pPr>
        <w:spacing w:after="90" w:line="240" w:lineRule="auto"/>
        <w:jc w:val="center"/>
        <w:rPr>
          <w:rFonts w:ascii="Arial" w:eastAsia="Times New Roman" w:hAnsi="Arial" w:cs="Arial"/>
          <w:color w:val="000000"/>
          <w:sz w:val="17"/>
          <w:szCs w:val="17"/>
          <w:lang w:eastAsia="en-GB"/>
        </w:rPr>
      </w:pPr>
    </w:p>
    <w:tbl>
      <w:tblPr>
        <w:tblW w:w="5000" w:type="pct"/>
        <w:tblCellSpacing w:w="0" w:type="dxa"/>
        <w:tblCellMar>
          <w:left w:w="0" w:type="dxa"/>
          <w:right w:w="0" w:type="dxa"/>
        </w:tblCellMar>
        <w:tblLook w:val="04A0" w:firstRow="1" w:lastRow="0" w:firstColumn="1" w:lastColumn="0" w:noHBand="0" w:noVBand="1"/>
        <w:tblDescription w:val=""/>
      </w:tblPr>
      <w:tblGrid>
        <w:gridCol w:w="150"/>
        <w:gridCol w:w="8726"/>
        <w:gridCol w:w="150"/>
      </w:tblGrid>
      <w:tr w:rsidR="00C60917" w:rsidRPr="00C60917" w:rsidTr="00C60917">
        <w:trPr>
          <w:tblCellSpacing w:w="0" w:type="dxa"/>
        </w:trPr>
        <w:tc>
          <w:tcPr>
            <w:tcW w:w="0" w:type="auto"/>
            <w:gridSpan w:val="3"/>
            <w:vAlign w:val="center"/>
            <w:hideMark/>
          </w:tcPr>
          <w:p w:rsidR="00C60917" w:rsidRPr="00C60917" w:rsidRDefault="00C60917" w:rsidP="00C60917">
            <w:pPr>
              <w:spacing w:after="0" w:line="240" w:lineRule="auto"/>
              <w:rPr>
                <w:rFonts w:ascii="Times New Roman" w:eastAsia="Times New Roman" w:hAnsi="Times New Roman" w:cs="Times New Roman"/>
                <w:sz w:val="24"/>
                <w:szCs w:val="24"/>
                <w:lang w:eastAsia="en-GB"/>
              </w:rPr>
            </w:pPr>
            <w:r w:rsidRPr="00C60917">
              <w:rPr>
                <w:rFonts w:ascii="Times New Roman" w:eastAsia="Times New Roman" w:hAnsi="Times New Roman" w:cs="Times New Roman"/>
                <w:noProof/>
                <w:sz w:val="24"/>
                <w:szCs w:val="24"/>
                <w:lang w:eastAsia="en-GB"/>
              </w:rPr>
              <w:drawing>
                <wp:inline distT="0" distB="0" distL="0" distR="0">
                  <wp:extent cx="8255" cy="95250"/>
                  <wp:effectExtent l="0" t="0" r="0" b="0"/>
                  <wp:docPr id="15" name="Picture 15" descr="http://www.town.west-bridgewater.ma.us/Icon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town.west-bridgewater.ma.us/Icons/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55" cy="95250"/>
                          </a:xfrm>
                          <a:prstGeom prst="rect">
                            <a:avLst/>
                          </a:prstGeom>
                          <a:noFill/>
                          <a:ln>
                            <a:noFill/>
                          </a:ln>
                        </pic:spPr>
                      </pic:pic>
                    </a:graphicData>
                  </a:graphic>
                </wp:inline>
              </w:drawing>
            </w:r>
          </w:p>
        </w:tc>
      </w:tr>
      <w:tr w:rsidR="00C60917" w:rsidRPr="00C60917" w:rsidTr="00C60917">
        <w:trPr>
          <w:tblCellSpacing w:w="0" w:type="dxa"/>
        </w:trPr>
        <w:tc>
          <w:tcPr>
            <w:tcW w:w="150" w:type="dxa"/>
            <w:vAlign w:val="center"/>
            <w:hideMark/>
          </w:tcPr>
          <w:p w:rsidR="00C60917" w:rsidRPr="00C60917" w:rsidRDefault="00C60917" w:rsidP="00C60917">
            <w:pPr>
              <w:spacing w:after="0" w:line="240" w:lineRule="auto"/>
              <w:rPr>
                <w:rFonts w:ascii="Times New Roman" w:eastAsia="Times New Roman" w:hAnsi="Times New Roman" w:cs="Times New Roman"/>
                <w:sz w:val="24"/>
                <w:szCs w:val="24"/>
                <w:lang w:eastAsia="en-GB"/>
              </w:rPr>
            </w:pPr>
            <w:r w:rsidRPr="00C60917">
              <w:rPr>
                <w:rFonts w:ascii="Times New Roman" w:eastAsia="Times New Roman" w:hAnsi="Times New Roman" w:cs="Times New Roman"/>
                <w:noProof/>
                <w:sz w:val="24"/>
                <w:szCs w:val="24"/>
                <w:lang w:eastAsia="en-GB"/>
              </w:rPr>
              <w:drawing>
                <wp:inline distT="0" distB="0" distL="0" distR="0">
                  <wp:extent cx="95250" cy="8255"/>
                  <wp:effectExtent l="0" t="0" r="0" b="0"/>
                  <wp:docPr id="14" name="Picture 14" descr="http://www.town.west-bridgewater.ma.us/Icon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town.west-bridgewater.ma.us/Icons/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8255"/>
                          </a:xfrm>
                          <a:prstGeom prst="rect">
                            <a:avLst/>
                          </a:prstGeom>
                          <a:noFill/>
                          <a:ln>
                            <a:noFill/>
                          </a:ln>
                        </pic:spPr>
                      </pic:pic>
                    </a:graphicData>
                  </a:graphic>
                </wp:inline>
              </w:drawing>
            </w:r>
          </w:p>
        </w:tc>
        <w:tc>
          <w:tcPr>
            <w:tcW w:w="0" w:type="auto"/>
            <w:vAlign w:val="center"/>
            <w:hideMark/>
          </w:tcPr>
          <w:p w:rsidR="00C60917" w:rsidRPr="00C60917" w:rsidRDefault="00C60917" w:rsidP="00C60917">
            <w:pPr>
              <w:spacing w:after="0" w:line="240" w:lineRule="auto"/>
              <w:rPr>
                <w:rFonts w:ascii="Times New Roman" w:eastAsia="Times New Roman" w:hAnsi="Times New Roman" w:cs="Times New Roman"/>
                <w:sz w:val="24"/>
                <w:szCs w:val="24"/>
                <w:lang w:eastAsia="en-GB"/>
              </w:rPr>
            </w:pPr>
          </w:p>
          <w:p w:rsidR="00C60917" w:rsidRPr="00C60917" w:rsidRDefault="00C60917" w:rsidP="00C60917">
            <w:pPr>
              <w:spacing w:after="0" w:line="240" w:lineRule="auto"/>
              <w:jc w:val="center"/>
              <w:rPr>
                <w:rFonts w:ascii="Times New Roman" w:eastAsia="Times New Roman" w:hAnsi="Times New Roman" w:cs="Times New Roman"/>
                <w:sz w:val="24"/>
                <w:szCs w:val="24"/>
                <w:lang w:eastAsia="en-GB"/>
              </w:rPr>
            </w:pPr>
            <w:r w:rsidRPr="00C60917">
              <w:rPr>
                <w:rFonts w:ascii="Times New Roman" w:eastAsia="Times New Roman" w:hAnsi="Times New Roman" w:cs="Times New Roman"/>
                <w:b/>
                <w:bCs/>
                <w:color w:val="000000"/>
                <w:sz w:val="16"/>
                <w:szCs w:val="16"/>
                <w:lang w:eastAsia="en-GB"/>
              </w:rPr>
              <w:t>Agenda</w:t>
            </w:r>
          </w:p>
          <w:p w:rsidR="00C60917" w:rsidRPr="00C60917" w:rsidRDefault="00C60917" w:rsidP="00C60917">
            <w:pPr>
              <w:spacing w:after="0" w:line="240" w:lineRule="auto"/>
              <w:jc w:val="center"/>
              <w:rPr>
                <w:rFonts w:ascii="Times New Roman" w:eastAsia="Times New Roman" w:hAnsi="Times New Roman" w:cs="Times New Roman"/>
                <w:sz w:val="24"/>
                <w:szCs w:val="24"/>
                <w:lang w:eastAsia="en-GB"/>
              </w:rPr>
            </w:pPr>
            <w:r w:rsidRPr="00C60917">
              <w:rPr>
                <w:rFonts w:ascii="Times New Roman" w:eastAsia="Times New Roman" w:hAnsi="Times New Roman" w:cs="Times New Roman"/>
                <w:b/>
                <w:bCs/>
                <w:color w:val="000000"/>
                <w:sz w:val="16"/>
                <w:szCs w:val="16"/>
                <w:lang w:eastAsia="en-GB"/>
              </w:rPr>
              <w:t>Thursday</w:t>
            </w:r>
          </w:p>
          <w:p w:rsidR="00C60917" w:rsidRPr="00C60917" w:rsidRDefault="00C60917" w:rsidP="00C60917">
            <w:pPr>
              <w:spacing w:after="0" w:line="240" w:lineRule="auto"/>
              <w:jc w:val="center"/>
              <w:rPr>
                <w:rFonts w:ascii="Times New Roman" w:eastAsia="Times New Roman" w:hAnsi="Times New Roman" w:cs="Times New Roman"/>
                <w:sz w:val="24"/>
                <w:szCs w:val="24"/>
                <w:lang w:eastAsia="en-GB"/>
              </w:rPr>
            </w:pPr>
            <w:r w:rsidRPr="00C60917">
              <w:rPr>
                <w:rFonts w:ascii="Times New Roman" w:eastAsia="Times New Roman" w:hAnsi="Times New Roman" w:cs="Times New Roman"/>
                <w:b/>
                <w:bCs/>
                <w:color w:val="000000"/>
                <w:sz w:val="16"/>
                <w:szCs w:val="16"/>
                <w:lang w:eastAsia="en-GB"/>
              </w:rPr>
              <w:t>March 20, 2014</w:t>
            </w:r>
          </w:p>
          <w:p w:rsidR="00C60917" w:rsidRPr="00C60917" w:rsidRDefault="00C60917" w:rsidP="00C60917">
            <w:pPr>
              <w:spacing w:after="0" w:line="240" w:lineRule="auto"/>
              <w:jc w:val="center"/>
              <w:rPr>
                <w:rFonts w:ascii="Times New Roman" w:eastAsia="Times New Roman" w:hAnsi="Times New Roman" w:cs="Times New Roman"/>
                <w:sz w:val="24"/>
                <w:szCs w:val="24"/>
                <w:lang w:eastAsia="en-GB"/>
              </w:rPr>
            </w:pPr>
            <w:r w:rsidRPr="00C60917">
              <w:rPr>
                <w:rFonts w:ascii="Times New Roman" w:eastAsia="Times New Roman" w:hAnsi="Times New Roman" w:cs="Times New Roman"/>
                <w:b/>
                <w:bCs/>
                <w:color w:val="000000"/>
                <w:sz w:val="16"/>
                <w:szCs w:val="16"/>
                <w:lang w:eastAsia="en-GB"/>
              </w:rPr>
              <w:t>Board of Selectmen’s Meeting Room</w:t>
            </w:r>
          </w:p>
          <w:p w:rsidR="00C60917" w:rsidRPr="00C60917" w:rsidRDefault="00C60917" w:rsidP="00C60917">
            <w:pPr>
              <w:spacing w:after="0" w:line="276" w:lineRule="atLeast"/>
              <w:jc w:val="center"/>
              <w:rPr>
                <w:rFonts w:ascii="Times New Roman" w:eastAsia="Times New Roman" w:hAnsi="Times New Roman" w:cs="Times New Roman"/>
                <w:sz w:val="24"/>
                <w:szCs w:val="24"/>
                <w:lang w:eastAsia="en-GB"/>
              </w:rPr>
            </w:pPr>
            <w:r w:rsidRPr="00C60917">
              <w:rPr>
                <w:rFonts w:ascii="Times New Roman" w:eastAsia="Times New Roman" w:hAnsi="Times New Roman" w:cs="Times New Roman"/>
                <w:b/>
                <w:bCs/>
                <w:color w:val="000000"/>
                <w:sz w:val="18"/>
                <w:szCs w:val="18"/>
                <w:lang w:eastAsia="en-GB"/>
              </w:rPr>
              <w:t>7:00 p.m.</w:t>
            </w:r>
          </w:p>
          <w:p w:rsidR="00C60917" w:rsidRPr="00C60917" w:rsidRDefault="00C60917" w:rsidP="00C60917">
            <w:pPr>
              <w:spacing w:after="0" w:line="240" w:lineRule="auto"/>
              <w:rPr>
                <w:rFonts w:ascii="Times New Roman" w:eastAsia="Times New Roman" w:hAnsi="Times New Roman" w:cs="Times New Roman"/>
                <w:sz w:val="24"/>
                <w:szCs w:val="24"/>
                <w:lang w:eastAsia="en-GB"/>
              </w:rPr>
            </w:pPr>
            <w:r w:rsidRPr="00C60917">
              <w:rPr>
                <w:rFonts w:ascii="Calibri" w:eastAsia="Times New Roman" w:hAnsi="Calibri" w:cs="Times New Roman"/>
                <w:b/>
                <w:bCs/>
                <w:i/>
                <w:iCs/>
                <w:color w:val="000000"/>
                <w:sz w:val="16"/>
                <w:szCs w:val="16"/>
                <w:lang w:eastAsia="en-GB"/>
              </w:rPr>
              <w:t xml:space="preserve">The listing of matters </w:t>
            </w:r>
            <w:proofErr w:type="gramStart"/>
            <w:r w:rsidRPr="00C60917">
              <w:rPr>
                <w:rFonts w:ascii="Calibri" w:eastAsia="Times New Roman" w:hAnsi="Calibri" w:cs="Times New Roman"/>
                <w:b/>
                <w:bCs/>
                <w:i/>
                <w:iCs/>
                <w:color w:val="000000"/>
                <w:sz w:val="16"/>
                <w:szCs w:val="16"/>
                <w:lang w:eastAsia="en-GB"/>
              </w:rPr>
              <w:t>are</w:t>
            </w:r>
            <w:proofErr w:type="gramEnd"/>
            <w:r w:rsidRPr="00C60917">
              <w:rPr>
                <w:rFonts w:ascii="Calibri" w:eastAsia="Times New Roman" w:hAnsi="Calibri" w:cs="Times New Roman"/>
                <w:b/>
                <w:bCs/>
                <w:i/>
                <w:iCs/>
                <w:color w:val="000000"/>
                <w:sz w:val="16"/>
                <w:szCs w:val="16"/>
                <w:lang w:eastAsia="en-GB"/>
              </w:rPr>
              <w:t xml:space="preserve"> those reasonably anticipated by the Chair, which may be discussed at the meeting.  Not all items may in fact be discussed and other items not listed may be brought up for discussion to the extent permitted by law.</w:t>
            </w:r>
          </w:p>
          <w:p w:rsidR="00C60917" w:rsidRPr="00C60917" w:rsidRDefault="00C60917" w:rsidP="00C60917">
            <w:pPr>
              <w:spacing w:after="0" w:line="240" w:lineRule="auto"/>
              <w:rPr>
                <w:rFonts w:ascii="Times New Roman" w:eastAsia="Times New Roman" w:hAnsi="Times New Roman" w:cs="Times New Roman"/>
                <w:sz w:val="24"/>
                <w:szCs w:val="24"/>
                <w:lang w:eastAsia="en-GB"/>
              </w:rPr>
            </w:pPr>
          </w:p>
          <w:p w:rsidR="00C60917" w:rsidRPr="00C60917" w:rsidRDefault="00C60917" w:rsidP="00C60917">
            <w:pPr>
              <w:spacing w:after="0" w:line="276" w:lineRule="atLeast"/>
              <w:rPr>
                <w:rFonts w:ascii="Times New Roman" w:eastAsia="Times New Roman" w:hAnsi="Times New Roman" w:cs="Times New Roman"/>
                <w:sz w:val="24"/>
                <w:szCs w:val="24"/>
                <w:lang w:eastAsia="en-GB"/>
              </w:rPr>
            </w:pPr>
            <w:r w:rsidRPr="00C60917">
              <w:rPr>
                <w:rFonts w:ascii="Calibri" w:eastAsia="Times New Roman" w:hAnsi="Calibri" w:cs="Times New Roman"/>
                <w:b/>
                <w:bCs/>
                <w:color w:val="000000"/>
                <w:sz w:val="16"/>
                <w:szCs w:val="16"/>
                <w:u w:val="single"/>
                <w:lang w:eastAsia="en-GB"/>
              </w:rPr>
              <w:t>Budget Presentations</w:t>
            </w:r>
          </w:p>
          <w:p w:rsidR="00C60917" w:rsidRPr="00C60917" w:rsidRDefault="00C60917" w:rsidP="00C60917">
            <w:pPr>
              <w:spacing w:after="0" w:line="240" w:lineRule="auto"/>
              <w:rPr>
                <w:rFonts w:ascii="Times New Roman" w:eastAsia="Times New Roman" w:hAnsi="Times New Roman" w:cs="Times New Roman"/>
                <w:sz w:val="24"/>
                <w:szCs w:val="24"/>
                <w:lang w:eastAsia="en-GB"/>
              </w:rPr>
            </w:pPr>
            <w:r w:rsidRPr="00C60917">
              <w:rPr>
                <w:rFonts w:ascii="Times New Roman" w:eastAsia="Times New Roman" w:hAnsi="Times New Roman" w:cs="Times New Roman"/>
                <w:color w:val="000000"/>
                <w:sz w:val="18"/>
                <w:szCs w:val="18"/>
                <w:lang w:eastAsia="en-GB"/>
              </w:rPr>
              <w:t>7:00 p.m.       1450    Treasurer/Collector</w:t>
            </w:r>
          </w:p>
          <w:p w:rsidR="00C60917" w:rsidRPr="00C60917" w:rsidRDefault="00C60917" w:rsidP="00C60917">
            <w:pPr>
              <w:spacing w:after="0" w:line="240" w:lineRule="auto"/>
              <w:rPr>
                <w:rFonts w:ascii="Times New Roman" w:eastAsia="Times New Roman" w:hAnsi="Times New Roman" w:cs="Times New Roman"/>
                <w:sz w:val="24"/>
                <w:szCs w:val="24"/>
                <w:lang w:eastAsia="en-GB"/>
              </w:rPr>
            </w:pPr>
            <w:r w:rsidRPr="00C60917">
              <w:rPr>
                <w:rFonts w:ascii="Times New Roman" w:eastAsia="Times New Roman" w:hAnsi="Times New Roman" w:cs="Times New Roman"/>
                <w:color w:val="000000"/>
                <w:sz w:val="18"/>
                <w:szCs w:val="18"/>
                <w:lang w:eastAsia="en-GB"/>
              </w:rPr>
              <w:t>                7100    Debt-Principal</w:t>
            </w:r>
          </w:p>
          <w:p w:rsidR="00C60917" w:rsidRPr="00C60917" w:rsidRDefault="00C60917" w:rsidP="00C60917">
            <w:pPr>
              <w:spacing w:after="0" w:line="240" w:lineRule="auto"/>
              <w:rPr>
                <w:rFonts w:ascii="Times New Roman" w:eastAsia="Times New Roman" w:hAnsi="Times New Roman" w:cs="Times New Roman"/>
                <w:sz w:val="24"/>
                <w:szCs w:val="24"/>
                <w:lang w:eastAsia="en-GB"/>
              </w:rPr>
            </w:pPr>
            <w:r w:rsidRPr="00C60917">
              <w:rPr>
                <w:rFonts w:ascii="Times New Roman" w:eastAsia="Times New Roman" w:hAnsi="Times New Roman" w:cs="Times New Roman"/>
                <w:color w:val="000000"/>
                <w:sz w:val="18"/>
                <w:szCs w:val="18"/>
                <w:lang w:eastAsia="en-GB"/>
              </w:rPr>
              <w:t>                7510    Debt-Interest</w:t>
            </w:r>
          </w:p>
          <w:p w:rsidR="00C60917" w:rsidRPr="00C60917" w:rsidRDefault="00C60917" w:rsidP="00C60917">
            <w:pPr>
              <w:spacing w:after="0" w:line="240" w:lineRule="auto"/>
              <w:rPr>
                <w:rFonts w:ascii="Times New Roman" w:eastAsia="Times New Roman" w:hAnsi="Times New Roman" w:cs="Times New Roman"/>
                <w:sz w:val="24"/>
                <w:szCs w:val="24"/>
                <w:lang w:eastAsia="en-GB"/>
              </w:rPr>
            </w:pPr>
            <w:r w:rsidRPr="00C60917">
              <w:rPr>
                <w:rFonts w:ascii="Times New Roman" w:eastAsia="Times New Roman" w:hAnsi="Times New Roman" w:cs="Times New Roman"/>
                <w:color w:val="000000"/>
                <w:sz w:val="18"/>
                <w:szCs w:val="18"/>
                <w:lang w:eastAsia="en-GB"/>
              </w:rPr>
              <w:t>                7520    Short Term Interest</w:t>
            </w:r>
          </w:p>
          <w:p w:rsidR="00C60917" w:rsidRPr="00C60917" w:rsidRDefault="00C60917" w:rsidP="00C60917">
            <w:pPr>
              <w:spacing w:after="0" w:line="240" w:lineRule="auto"/>
              <w:rPr>
                <w:rFonts w:ascii="Times New Roman" w:eastAsia="Times New Roman" w:hAnsi="Times New Roman" w:cs="Times New Roman"/>
                <w:sz w:val="24"/>
                <w:szCs w:val="24"/>
                <w:lang w:eastAsia="en-GB"/>
              </w:rPr>
            </w:pPr>
          </w:p>
          <w:p w:rsidR="00C60917" w:rsidRPr="00C60917" w:rsidRDefault="00C60917" w:rsidP="00C60917">
            <w:pPr>
              <w:spacing w:after="0" w:line="240" w:lineRule="auto"/>
              <w:rPr>
                <w:rFonts w:ascii="Times New Roman" w:eastAsia="Times New Roman" w:hAnsi="Times New Roman" w:cs="Times New Roman"/>
                <w:sz w:val="24"/>
                <w:szCs w:val="24"/>
                <w:lang w:eastAsia="en-GB"/>
              </w:rPr>
            </w:pPr>
            <w:r w:rsidRPr="00C60917">
              <w:rPr>
                <w:rFonts w:ascii="Times New Roman" w:eastAsia="Times New Roman" w:hAnsi="Times New Roman" w:cs="Times New Roman"/>
                <w:color w:val="000000"/>
                <w:sz w:val="18"/>
                <w:szCs w:val="18"/>
                <w:lang w:eastAsia="en-GB"/>
              </w:rPr>
              <w:t>7:20 p.m.       1550    Data Processing</w:t>
            </w:r>
          </w:p>
          <w:p w:rsidR="00C60917" w:rsidRPr="00C60917" w:rsidRDefault="00C60917" w:rsidP="00C60917">
            <w:pPr>
              <w:spacing w:after="0" w:line="240" w:lineRule="auto"/>
              <w:rPr>
                <w:rFonts w:ascii="Times New Roman" w:eastAsia="Times New Roman" w:hAnsi="Times New Roman" w:cs="Times New Roman"/>
                <w:sz w:val="24"/>
                <w:szCs w:val="24"/>
                <w:lang w:eastAsia="en-GB"/>
              </w:rPr>
            </w:pPr>
          </w:p>
          <w:p w:rsidR="00C60917" w:rsidRPr="00C60917" w:rsidRDefault="00C60917" w:rsidP="00C60917">
            <w:pPr>
              <w:spacing w:after="0" w:line="240" w:lineRule="auto"/>
              <w:rPr>
                <w:rFonts w:ascii="Times New Roman" w:eastAsia="Times New Roman" w:hAnsi="Times New Roman" w:cs="Times New Roman"/>
                <w:sz w:val="24"/>
                <w:szCs w:val="24"/>
                <w:lang w:eastAsia="en-GB"/>
              </w:rPr>
            </w:pPr>
            <w:r w:rsidRPr="00C60917">
              <w:rPr>
                <w:rFonts w:ascii="Times New Roman" w:eastAsia="Times New Roman" w:hAnsi="Times New Roman" w:cs="Times New Roman"/>
                <w:color w:val="000000"/>
                <w:sz w:val="18"/>
                <w:szCs w:val="18"/>
                <w:lang w:eastAsia="en-GB"/>
              </w:rPr>
              <w:t>7:35p.m.        3000    Education</w:t>
            </w:r>
          </w:p>
          <w:p w:rsidR="00C60917" w:rsidRPr="00C60917" w:rsidRDefault="00C60917" w:rsidP="00C60917">
            <w:pPr>
              <w:spacing w:after="0" w:line="240" w:lineRule="auto"/>
              <w:rPr>
                <w:rFonts w:ascii="Times New Roman" w:eastAsia="Times New Roman" w:hAnsi="Times New Roman" w:cs="Times New Roman"/>
                <w:sz w:val="24"/>
                <w:szCs w:val="24"/>
                <w:lang w:eastAsia="en-GB"/>
              </w:rPr>
            </w:pPr>
          </w:p>
          <w:p w:rsidR="00C60917" w:rsidRPr="00C60917" w:rsidRDefault="00C60917" w:rsidP="00C60917">
            <w:pPr>
              <w:spacing w:after="0" w:line="240" w:lineRule="auto"/>
              <w:rPr>
                <w:rFonts w:ascii="Times New Roman" w:eastAsia="Times New Roman" w:hAnsi="Times New Roman" w:cs="Times New Roman"/>
                <w:sz w:val="24"/>
                <w:szCs w:val="24"/>
                <w:lang w:eastAsia="en-GB"/>
              </w:rPr>
            </w:pPr>
            <w:r w:rsidRPr="00C60917">
              <w:rPr>
                <w:rFonts w:ascii="Times New Roman" w:eastAsia="Times New Roman" w:hAnsi="Times New Roman" w:cs="Times New Roman"/>
                <w:color w:val="000000"/>
                <w:sz w:val="18"/>
                <w:szCs w:val="18"/>
                <w:lang w:eastAsia="en-GB"/>
              </w:rPr>
              <w:t>7:55p.m.        1610    Town Clerk</w:t>
            </w:r>
          </w:p>
          <w:p w:rsidR="00C60917" w:rsidRPr="00C60917" w:rsidRDefault="00C60917" w:rsidP="00C60917">
            <w:pPr>
              <w:spacing w:after="0" w:line="240" w:lineRule="auto"/>
              <w:rPr>
                <w:rFonts w:ascii="Times New Roman" w:eastAsia="Times New Roman" w:hAnsi="Times New Roman" w:cs="Times New Roman"/>
                <w:sz w:val="24"/>
                <w:szCs w:val="24"/>
                <w:lang w:eastAsia="en-GB"/>
              </w:rPr>
            </w:pPr>
            <w:r w:rsidRPr="00C60917">
              <w:rPr>
                <w:rFonts w:ascii="Times New Roman" w:eastAsia="Times New Roman" w:hAnsi="Times New Roman" w:cs="Times New Roman"/>
                <w:color w:val="000000"/>
                <w:sz w:val="18"/>
                <w:szCs w:val="18"/>
                <w:lang w:eastAsia="en-GB"/>
              </w:rPr>
              <w:t>                1630    Elections/Registrations</w:t>
            </w:r>
          </w:p>
          <w:p w:rsidR="00C60917" w:rsidRPr="00C60917" w:rsidRDefault="00C60917" w:rsidP="00C60917">
            <w:pPr>
              <w:spacing w:after="0" w:line="240" w:lineRule="auto"/>
              <w:rPr>
                <w:rFonts w:ascii="Times New Roman" w:eastAsia="Times New Roman" w:hAnsi="Times New Roman" w:cs="Times New Roman"/>
                <w:sz w:val="24"/>
                <w:szCs w:val="24"/>
                <w:lang w:eastAsia="en-GB"/>
              </w:rPr>
            </w:pPr>
            <w:r w:rsidRPr="00C60917">
              <w:rPr>
                <w:rFonts w:ascii="Times New Roman" w:eastAsia="Times New Roman" w:hAnsi="Times New Roman" w:cs="Times New Roman"/>
                <w:color w:val="000000"/>
                <w:sz w:val="18"/>
                <w:szCs w:val="18"/>
                <w:lang w:eastAsia="en-GB"/>
              </w:rPr>
              <w:t>                6920    Veterans’/Memorial Day</w:t>
            </w:r>
          </w:p>
          <w:p w:rsidR="00C60917" w:rsidRPr="00C60917" w:rsidRDefault="00C60917" w:rsidP="00C60917">
            <w:pPr>
              <w:spacing w:after="0" w:line="240" w:lineRule="auto"/>
              <w:rPr>
                <w:rFonts w:ascii="Times New Roman" w:eastAsia="Times New Roman" w:hAnsi="Times New Roman" w:cs="Times New Roman"/>
                <w:sz w:val="24"/>
                <w:szCs w:val="24"/>
                <w:lang w:eastAsia="en-GB"/>
              </w:rPr>
            </w:pPr>
          </w:p>
          <w:p w:rsidR="00C60917" w:rsidRPr="00C60917" w:rsidRDefault="00C60917" w:rsidP="00C60917">
            <w:pPr>
              <w:spacing w:after="0" w:line="240" w:lineRule="auto"/>
              <w:rPr>
                <w:rFonts w:ascii="Times New Roman" w:eastAsia="Times New Roman" w:hAnsi="Times New Roman" w:cs="Times New Roman"/>
                <w:sz w:val="24"/>
                <w:szCs w:val="24"/>
                <w:lang w:eastAsia="en-GB"/>
              </w:rPr>
            </w:pPr>
            <w:r w:rsidRPr="00C60917">
              <w:rPr>
                <w:rFonts w:ascii="Times New Roman" w:eastAsia="Times New Roman" w:hAnsi="Times New Roman" w:cs="Times New Roman"/>
                <w:color w:val="000000"/>
                <w:sz w:val="18"/>
                <w:szCs w:val="18"/>
                <w:lang w:eastAsia="en-GB"/>
              </w:rPr>
              <w:t>8:10 p.m.       Community Preservation – Cheryl Cambria</w:t>
            </w:r>
          </w:p>
          <w:p w:rsidR="00C60917" w:rsidRPr="00C60917" w:rsidRDefault="00C60917" w:rsidP="00C60917">
            <w:pPr>
              <w:spacing w:after="0" w:line="240" w:lineRule="auto"/>
              <w:rPr>
                <w:rFonts w:ascii="Times New Roman" w:eastAsia="Times New Roman" w:hAnsi="Times New Roman" w:cs="Times New Roman"/>
                <w:sz w:val="24"/>
                <w:szCs w:val="24"/>
                <w:lang w:eastAsia="en-GB"/>
              </w:rPr>
            </w:pPr>
          </w:p>
          <w:p w:rsidR="00C60917" w:rsidRPr="00C60917" w:rsidRDefault="00C60917" w:rsidP="00C60917">
            <w:pPr>
              <w:spacing w:after="0" w:line="240" w:lineRule="auto"/>
              <w:rPr>
                <w:rFonts w:ascii="Times New Roman" w:eastAsia="Times New Roman" w:hAnsi="Times New Roman" w:cs="Times New Roman"/>
                <w:sz w:val="24"/>
                <w:szCs w:val="24"/>
                <w:lang w:eastAsia="en-GB"/>
              </w:rPr>
            </w:pPr>
            <w:r w:rsidRPr="00C60917">
              <w:rPr>
                <w:rFonts w:ascii="Times New Roman" w:eastAsia="Times New Roman" w:hAnsi="Times New Roman" w:cs="Times New Roman"/>
                <w:color w:val="000000"/>
                <w:sz w:val="18"/>
                <w:szCs w:val="18"/>
                <w:lang w:eastAsia="en-GB"/>
              </w:rPr>
              <w:t>8:40 p.m.       4500    Water Department</w:t>
            </w:r>
          </w:p>
          <w:p w:rsidR="00C60917" w:rsidRPr="00C60917" w:rsidRDefault="00C60917" w:rsidP="00C60917">
            <w:pPr>
              <w:spacing w:after="0" w:line="240" w:lineRule="auto"/>
              <w:rPr>
                <w:rFonts w:ascii="Times New Roman" w:eastAsia="Times New Roman" w:hAnsi="Times New Roman" w:cs="Times New Roman"/>
                <w:sz w:val="24"/>
                <w:szCs w:val="24"/>
                <w:lang w:eastAsia="en-GB"/>
              </w:rPr>
            </w:pPr>
          </w:p>
          <w:p w:rsidR="00C60917" w:rsidRPr="00C60917" w:rsidRDefault="00C60917" w:rsidP="00C60917">
            <w:pPr>
              <w:spacing w:after="0" w:line="240" w:lineRule="auto"/>
              <w:rPr>
                <w:rFonts w:ascii="Times New Roman" w:eastAsia="Times New Roman" w:hAnsi="Times New Roman" w:cs="Times New Roman"/>
                <w:sz w:val="24"/>
                <w:szCs w:val="24"/>
                <w:lang w:eastAsia="en-GB"/>
              </w:rPr>
            </w:pPr>
            <w:r w:rsidRPr="00C60917">
              <w:rPr>
                <w:rFonts w:ascii="Times New Roman" w:eastAsia="Times New Roman" w:hAnsi="Times New Roman" w:cs="Times New Roman"/>
                <w:color w:val="000000"/>
                <w:sz w:val="18"/>
                <w:szCs w:val="18"/>
                <w:lang w:eastAsia="en-GB"/>
              </w:rPr>
              <w:t>                1220    Board of Selectmen</w:t>
            </w:r>
          </w:p>
          <w:p w:rsidR="00C60917" w:rsidRPr="00C60917" w:rsidRDefault="00C60917" w:rsidP="00C60917">
            <w:pPr>
              <w:spacing w:after="0" w:line="240" w:lineRule="auto"/>
              <w:rPr>
                <w:rFonts w:ascii="Times New Roman" w:eastAsia="Times New Roman" w:hAnsi="Times New Roman" w:cs="Times New Roman"/>
                <w:sz w:val="24"/>
                <w:szCs w:val="24"/>
                <w:lang w:eastAsia="en-GB"/>
              </w:rPr>
            </w:pPr>
            <w:r w:rsidRPr="00C60917">
              <w:rPr>
                <w:rFonts w:ascii="Times New Roman" w:eastAsia="Times New Roman" w:hAnsi="Times New Roman" w:cs="Times New Roman"/>
                <w:color w:val="000000"/>
                <w:sz w:val="18"/>
                <w:szCs w:val="18"/>
                <w:lang w:eastAsia="en-GB"/>
              </w:rPr>
              <w:t>                1290    Administrator</w:t>
            </w:r>
          </w:p>
          <w:p w:rsidR="00C60917" w:rsidRPr="00C60917" w:rsidRDefault="00C60917" w:rsidP="00C60917">
            <w:pPr>
              <w:spacing w:after="0" w:line="240" w:lineRule="auto"/>
              <w:rPr>
                <w:rFonts w:ascii="Times New Roman" w:eastAsia="Times New Roman" w:hAnsi="Times New Roman" w:cs="Times New Roman"/>
                <w:sz w:val="24"/>
                <w:szCs w:val="24"/>
                <w:lang w:eastAsia="en-GB"/>
              </w:rPr>
            </w:pPr>
            <w:r w:rsidRPr="00C60917">
              <w:rPr>
                <w:rFonts w:ascii="Times New Roman" w:eastAsia="Times New Roman" w:hAnsi="Times New Roman" w:cs="Times New Roman"/>
                <w:color w:val="000000"/>
                <w:sz w:val="18"/>
                <w:szCs w:val="18"/>
                <w:lang w:eastAsia="en-GB"/>
              </w:rPr>
              <w:t>                1310    Finance Committee</w:t>
            </w:r>
          </w:p>
          <w:p w:rsidR="00C60917" w:rsidRPr="00C60917" w:rsidRDefault="00C60917" w:rsidP="00C60917">
            <w:pPr>
              <w:spacing w:after="0" w:line="240" w:lineRule="auto"/>
              <w:rPr>
                <w:rFonts w:ascii="Times New Roman" w:eastAsia="Times New Roman" w:hAnsi="Times New Roman" w:cs="Times New Roman"/>
                <w:sz w:val="24"/>
                <w:szCs w:val="24"/>
                <w:lang w:eastAsia="en-GB"/>
              </w:rPr>
            </w:pPr>
            <w:r w:rsidRPr="00C60917">
              <w:rPr>
                <w:rFonts w:ascii="Times New Roman" w:eastAsia="Times New Roman" w:hAnsi="Times New Roman" w:cs="Times New Roman"/>
                <w:color w:val="000000"/>
                <w:sz w:val="18"/>
                <w:szCs w:val="18"/>
                <w:lang w:eastAsia="en-GB"/>
              </w:rPr>
              <w:t>                1320    Finance Committee Reserve</w:t>
            </w:r>
          </w:p>
          <w:p w:rsidR="00C60917" w:rsidRPr="00C60917" w:rsidRDefault="00C60917" w:rsidP="00C60917">
            <w:pPr>
              <w:spacing w:after="0" w:line="240" w:lineRule="auto"/>
              <w:rPr>
                <w:rFonts w:ascii="Times New Roman" w:eastAsia="Times New Roman" w:hAnsi="Times New Roman" w:cs="Times New Roman"/>
                <w:sz w:val="24"/>
                <w:szCs w:val="24"/>
                <w:lang w:eastAsia="en-GB"/>
              </w:rPr>
            </w:pPr>
          </w:p>
          <w:p w:rsidR="00C60917" w:rsidRPr="00C60917" w:rsidRDefault="00C60917" w:rsidP="00C60917">
            <w:pPr>
              <w:spacing w:after="0" w:line="240" w:lineRule="auto"/>
              <w:rPr>
                <w:rFonts w:ascii="Times New Roman" w:eastAsia="Times New Roman" w:hAnsi="Times New Roman" w:cs="Times New Roman"/>
                <w:sz w:val="24"/>
                <w:szCs w:val="24"/>
                <w:lang w:eastAsia="en-GB"/>
              </w:rPr>
            </w:pPr>
            <w:r w:rsidRPr="00C60917">
              <w:rPr>
                <w:rFonts w:ascii="Times New Roman" w:eastAsia="Times New Roman" w:hAnsi="Times New Roman" w:cs="Times New Roman"/>
                <w:b/>
                <w:bCs/>
                <w:color w:val="000000"/>
                <w:sz w:val="18"/>
                <w:szCs w:val="18"/>
                <w:lang w:eastAsia="en-GB"/>
              </w:rPr>
              <w:t>Warrants/Board of Selectmen Business</w:t>
            </w:r>
          </w:p>
          <w:p w:rsidR="00C60917" w:rsidRPr="00C60917" w:rsidRDefault="00C60917" w:rsidP="00C60917">
            <w:pPr>
              <w:spacing w:after="0" w:line="240" w:lineRule="auto"/>
              <w:rPr>
                <w:rFonts w:ascii="Times New Roman" w:eastAsia="Times New Roman" w:hAnsi="Times New Roman" w:cs="Times New Roman"/>
                <w:sz w:val="24"/>
                <w:szCs w:val="24"/>
                <w:lang w:eastAsia="en-GB"/>
              </w:rPr>
            </w:pPr>
          </w:p>
          <w:p w:rsidR="00C60917" w:rsidRPr="00C60917" w:rsidRDefault="00C60917" w:rsidP="00C60917">
            <w:pPr>
              <w:spacing w:after="0" w:line="240" w:lineRule="auto"/>
              <w:rPr>
                <w:rFonts w:ascii="Times New Roman" w:eastAsia="Times New Roman" w:hAnsi="Times New Roman" w:cs="Times New Roman"/>
                <w:sz w:val="24"/>
                <w:szCs w:val="24"/>
                <w:lang w:eastAsia="en-GB"/>
              </w:rPr>
            </w:pPr>
            <w:r w:rsidRPr="00C60917">
              <w:rPr>
                <w:rFonts w:ascii="Times New Roman" w:eastAsia="Times New Roman" w:hAnsi="Times New Roman" w:cs="Times New Roman"/>
                <w:color w:val="000000"/>
                <w:sz w:val="18"/>
                <w:szCs w:val="18"/>
                <w:lang w:eastAsia="en-GB"/>
              </w:rPr>
              <w:t>Act on easement request from Verizon – Vote to Place on Town Meeting Warrant</w:t>
            </w:r>
          </w:p>
          <w:p w:rsidR="00C60917" w:rsidRPr="00C60917" w:rsidRDefault="00C60917" w:rsidP="00C60917">
            <w:pPr>
              <w:spacing w:after="0" w:line="240" w:lineRule="auto"/>
              <w:rPr>
                <w:rFonts w:ascii="Times New Roman" w:eastAsia="Times New Roman" w:hAnsi="Times New Roman" w:cs="Times New Roman"/>
                <w:sz w:val="24"/>
                <w:szCs w:val="24"/>
                <w:lang w:eastAsia="en-GB"/>
              </w:rPr>
            </w:pPr>
          </w:p>
          <w:p w:rsidR="00C60917" w:rsidRPr="00C60917" w:rsidRDefault="00C60917" w:rsidP="00C60917">
            <w:pPr>
              <w:spacing w:after="0" w:line="240" w:lineRule="auto"/>
              <w:rPr>
                <w:rFonts w:ascii="Times New Roman" w:eastAsia="Times New Roman" w:hAnsi="Times New Roman" w:cs="Times New Roman"/>
                <w:sz w:val="24"/>
                <w:szCs w:val="24"/>
                <w:lang w:eastAsia="en-GB"/>
              </w:rPr>
            </w:pPr>
            <w:r w:rsidRPr="00C60917">
              <w:rPr>
                <w:rFonts w:ascii="Times New Roman" w:eastAsia="Times New Roman" w:hAnsi="Times New Roman" w:cs="Times New Roman"/>
                <w:color w:val="000000"/>
                <w:sz w:val="18"/>
                <w:szCs w:val="18"/>
                <w:lang w:eastAsia="en-GB"/>
              </w:rPr>
              <w:t>Approve minutes of February 19, 2014</w:t>
            </w:r>
          </w:p>
          <w:p w:rsidR="00C60917" w:rsidRPr="00C60917" w:rsidRDefault="00C60917" w:rsidP="00C60917">
            <w:pPr>
              <w:spacing w:after="0" w:line="240" w:lineRule="auto"/>
              <w:rPr>
                <w:rFonts w:ascii="Times New Roman" w:eastAsia="Times New Roman" w:hAnsi="Times New Roman" w:cs="Times New Roman"/>
                <w:sz w:val="24"/>
                <w:szCs w:val="24"/>
                <w:lang w:eastAsia="en-GB"/>
              </w:rPr>
            </w:pPr>
          </w:p>
          <w:p w:rsidR="00C60917" w:rsidRPr="00C60917" w:rsidRDefault="00C60917" w:rsidP="00C60917">
            <w:pPr>
              <w:spacing w:after="0" w:line="240" w:lineRule="auto"/>
              <w:rPr>
                <w:rFonts w:ascii="Times New Roman" w:eastAsia="Times New Roman" w:hAnsi="Times New Roman" w:cs="Times New Roman"/>
                <w:sz w:val="24"/>
                <w:szCs w:val="24"/>
                <w:lang w:eastAsia="en-GB"/>
              </w:rPr>
            </w:pPr>
            <w:r w:rsidRPr="00C60917">
              <w:rPr>
                <w:rFonts w:ascii="Times New Roman" w:eastAsia="Times New Roman" w:hAnsi="Times New Roman" w:cs="Times New Roman"/>
                <w:color w:val="000000"/>
                <w:sz w:val="18"/>
                <w:szCs w:val="18"/>
                <w:lang w:eastAsia="en-GB"/>
              </w:rPr>
              <w:t>Approve minutes February 20, 2014</w:t>
            </w:r>
          </w:p>
          <w:p w:rsidR="00C60917" w:rsidRPr="00C60917" w:rsidRDefault="00C60917" w:rsidP="00C60917">
            <w:pPr>
              <w:spacing w:after="0" w:line="240" w:lineRule="auto"/>
              <w:rPr>
                <w:rFonts w:ascii="Times New Roman" w:eastAsia="Times New Roman" w:hAnsi="Times New Roman" w:cs="Times New Roman"/>
                <w:sz w:val="24"/>
                <w:szCs w:val="24"/>
                <w:lang w:eastAsia="en-GB"/>
              </w:rPr>
            </w:pPr>
          </w:p>
          <w:p w:rsidR="00C60917" w:rsidRPr="00C60917" w:rsidRDefault="00C60917" w:rsidP="00C60917">
            <w:pPr>
              <w:spacing w:after="0" w:line="240" w:lineRule="auto"/>
              <w:rPr>
                <w:rFonts w:ascii="Times New Roman" w:eastAsia="Times New Roman" w:hAnsi="Times New Roman" w:cs="Times New Roman"/>
                <w:sz w:val="24"/>
                <w:szCs w:val="24"/>
                <w:lang w:eastAsia="en-GB"/>
              </w:rPr>
            </w:pPr>
            <w:r w:rsidRPr="00C60917">
              <w:rPr>
                <w:rFonts w:ascii="Times New Roman" w:eastAsia="Times New Roman" w:hAnsi="Times New Roman" w:cs="Times New Roman"/>
                <w:color w:val="000000"/>
                <w:sz w:val="18"/>
                <w:szCs w:val="18"/>
                <w:lang w:eastAsia="en-GB"/>
              </w:rPr>
              <w:t>Accept for review minutes of March 5, 2014</w:t>
            </w:r>
          </w:p>
          <w:p w:rsidR="00C60917" w:rsidRPr="00C60917" w:rsidRDefault="00C60917" w:rsidP="00C60917">
            <w:pPr>
              <w:spacing w:after="0" w:line="240" w:lineRule="auto"/>
              <w:rPr>
                <w:rFonts w:ascii="Times New Roman" w:eastAsia="Times New Roman" w:hAnsi="Times New Roman" w:cs="Times New Roman"/>
                <w:sz w:val="24"/>
                <w:szCs w:val="24"/>
                <w:lang w:eastAsia="en-GB"/>
              </w:rPr>
            </w:pPr>
          </w:p>
          <w:p w:rsidR="00C60917" w:rsidRPr="00C60917" w:rsidRDefault="00C60917" w:rsidP="00C60917">
            <w:pPr>
              <w:spacing w:after="0" w:line="240" w:lineRule="auto"/>
              <w:rPr>
                <w:rFonts w:ascii="Times New Roman" w:eastAsia="Times New Roman" w:hAnsi="Times New Roman" w:cs="Times New Roman"/>
                <w:sz w:val="24"/>
                <w:szCs w:val="24"/>
                <w:lang w:eastAsia="en-GB"/>
              </w:rPr>
            </w:pPr>
            <w:r w:rsidRPr="00C60917">
              <w:rPr>
                <w:rFonts w:ascii="Times New Roman" w:eastAsia="Times New Roman" w:hAnsi="Times New Roman" w:cs="Times New Roman"/>
                <w:color w:val="000000"/>
                <w:sz w:val="18"/>
                <w:szCs w:val="18"/>
                <w:lang w:eastAsia="en-GB"/>
              </w:rPr>
              <w:t>Accept for review minutes of March 12, 2014</w:t>
            </w:r>
          </w:p>
          <w:p w:rsidR="00C60917" w:rsidRPr="00C60917" w:rsidRDefault="00C60917" w:rsidP="00C60917">
            <w:pPr>
              <w:spacing w:after="0" w:line="240" w:lineRule="auto"/>
              <w:rPr>
                <w:rFonts w:ascii="Times New Roman" w:eastAsia="Times New Roman" w:hAnsi="Times New Roman" w:cs="Times New Roman"/>
                <w:sz w:val="24"/>
                <w:szCs w:val="24"/>
                <w:lang w:eastAsia="en-GB"/>
              </w:rPr>
            </w:pPr>
            <w:r w:rsidRPr="00C60917">
              <w:rPr>
                <w:rFonts w:ascii="Times New Roman" w:eastAsia="Times New Roman" w:hAnsi="Times New Roman" w:cs="Times New Roman"/>
                <w:color w:val="000000"/>
                <w:sz w:val="18"/>
                <w:szCs w:val="18"/>
                <w:lang w:eastAsia="en-GB"/>
              </w:rPr>
              <w:t>        </w:t>
            </w:r>
          </w:p>
          <w:p w:rsidR="00C60917" w:rsidRPr="00C60917" w:rsidRDefault="00C60917" w:rsidP="00C60917">
            <w:pPr>
              <w:spacing w:after="0" w:line="240" w:lineRule="auto"/>
              <w:rPr>
                <w:rFonts w:ascii="Times New Roman" w:eastAsia="Times New Roman" w:hAnsi="Times New Roman" w:cs="Times New Roman"/>
                <w:sz w:val="24"/>
                <w:szCs w:val="24"/>
                <w:lang w:eastAsia="en-GB"/>
              </w:rPr>
            </w:pPr>
            <w:r w:rsidRPr="00C60917">
              <w:rPr>
                <w:rFonts w:ascii="Times New Roman" w:eastAsia="Times New Roman" w:hAnsi="Times New Roman" w:cs="Times New Roman"/>
                <w:color w:val="000000"/>
                <w:sz w:val="18"/>
                <w:szCs w:val="18"/>
                <w:lang w:eastAsia="en-GB"/>
              </w:rPr>
              <w:t>Sign Annual Town Election Warrant</w:t>
            </w:r>
          </w:p>
          <w:p w:rsidR="00C60917" w:rsidRPr="00C60917" w:rsidRDefault="00C60917" w:rsidP="00C60917">
            <w:pPr>
              <w:spacing w:after="0" w:line="240" w:lineRule="auto"/>
              <w:rPr>
                <w:rFonts w:ascii="Times New Roman" w:eastAsia="Times New Roman" w:hAnsi="Times New Roman" w:cs="Times New Roman"/>
                <w:sz w:val="24"/>
                <w:szCs w:val="24"/>
                <w:lang w:eastAsia="en-GB"/>
              </w:rPr>
            </w:pPr>
          </w:p>
          <w:p w:rsidR="00C60917" w:rsidRPr="00C60917" w:rsidRDefault="00C60917" w:rsidP="00C60917">
            <w:pPr>
              <w:spacing w:after="0" w:line="240" w:lineRule="auto"/>
              <w:rPr>
                <w:rFonts w:ascii="Times New Roman" w:eastAsia="Times New Roman" w:hAnsi="Times New Roman" w:cs="Times New Roman"/>
                <w:sz w:val="24"/>
                <w:szCs w:val="24"/>
                <w:lang w:eastAsia="en-GB"/>
              </w:rPr>
            </w:pPr>
            <w:r w:rsidRPr="00C60917">
              <w:rPr>
                <w:rFonts w:ascii="Times New Roman" w:eastAsia="Times New Roman" w:hAnsi="Times New Roman" w:cs="Times New Roman"/>
                <w:color w:val="000000"/>
                <w:sz w:val="18"/>
                <w:szCs w:val="18"/>
                <w:lang w:eastAsia="en-GB"/>
              </w:rPr>
              <w:t xml:space="preserve">Discussion Economic Target Area Brockton/West Bridgewater and Route </w:t>
            </w:r>
            <w:proofErr w:type="gramStart"/>
            <w:r w:rsidRPr="00C60917">
              <w:rPr>
                <w:rFonts w:ascii="Times New Roman" w:eastAsia="Times New Roman" w:hAnsi="Times New Roman" w:cs="Times New Roman"/>
                <w:color w:val="000000"/>
                <w:sz w:val="18"/>
                <w:szCs w:val="18"/>
                <w:lang w:eastAsia="en-GB"/>
              </w:rPr>
              <w:t>28  (</w:t>
            </w:r>
            <w:proofErr w:type="gramEnd"/>
            <w:r w:rsidRPr="00C60917">
              <w:rPr>
                <w:rFonts w:ascii="Times New Roman" w:eastAsia="Times New Roman" w:hAnsi="Times New Roman" w:cs="Times New Roman"/>
                <w:color w:val="000000"/>
                <w:sz w:val="18"/>
                <w:szCs w:val="18"/>
                <w:lang w:eastAsia="en-GB"/>
              </w:rPr>
              <w:t>Eldon)</w:t>
            </w:r>
          </w:p>
          <w:p w:rsidR="00C60917" w:rsidRPr="00C60917" w:rsidRDefault="00C60917" w:rsidP="00C60917">
            <w:pPr>
              <w:spacing w:after="0" w:line="240" w:lineRule="auto"/>
              <w:rPr>
                <w:rFonts w:ascii="Times New Roman" w:eastAsia="Times New Roman" w:hAnsi="Times New Roman" w:cs="Times New Roman"/>
                <w:sz w:val="24"/>
                <w:szCs w:val="24"/>
                <w:lang w:eastAsia="en-GB"/>
              </w:rPr>
            </w:pPr>
          </w:p>
          <w:p w:rsidR="00C60917" w:rsidRPr="00C60917" w:rsidRDefault="00C60917" w:rsidP="00C60917">
            <w:pPr>
              <w:spacing w:after="0" w:line="240" w:lineRule="auto"/>
              <w:rPr>
                <w:rFonts w:ascii="Times New Roman" w:eastAsia="Times New Roman" w:hAnsi="Times New Roman" w:cs="Times New Roman"/>
                <w:sz w:val="24"/>
                <w:szCs w:val="24"/>
                <w:lang w:eastAsia="en-GB"/>
              </w:rPr>
            </w:pPr>
            <w:r w:rsidRPr="00C60917">
              <w:rPr>
                <w:rFonts w:ascii="Times New Roman" w:eastAsia="Times New Roman" w:hAnsi="Times New Roman" w:cs="Times New Roman"/>
                <w:color w:val="000000"/>
                <w:sz w:val="18"/>
                <w:szCs w:val="18"/>
                <w:lang w:eastAsia="en-GB"/>
              </w:rPr>
              <w:t>Appoint Town Administrator as signatory for Procurement Contracts.</w:t>
            </w:r>
          </w:p>
          <w:p w:rsidR="00C60917" w:rsidRPr="00C60917" w:rsidRDefault="00C60917" w:rsidP="00C60917">
            <w:pPr>
              <w:spacing w:after="0" w:line="240" w:lineRule="auto"/>
              <w:rPr>
                <w:rFonts w:ascii="Times New Roman" w:eastAsia="Times New Roman" w:hAnsi="Times New Roman" w:cs="Times New Roman"/>
                <w:sz w:val="24"/>
                <w:szCs w:val="24"/>
                <w:lang w:eastAsia="en-GB"/>
              </w:rPr>
            </w:pPr>
          </w:p>
          <w:p w:rsidR="00C60917" w:rsidRPr="00C60917" w:rsidRDefault="00C60917" w:rsidP="00C60917">
            <w:pPr>
              <w:spacing w:after="0" w:line="240" w:lineRule="auto"/>
              <w:rPr>
                <w:rFonts w:ascii="Times New Roman" w:eastAsia="Times New Roman" w:hAnsi="Times New Roman" w:cs="Times New Roman"/>
                <w:sz w:val="24"/>
                <w:szCs w:val="24"/>
                <w:lang w:eastAsia="en-GB"/>
              </w:rPr>
            </w:pPr>
            <w:r w:rsidRPr="00C60917">
              <w:rPr>
                <w:rFonts w:ascii="Times New Roman" w:eastAsia="Times New Roman" w:hAnsi="Times New Roman" w:cs="Times New Roman"/>
                <w:b/>
                <w:bCs/>
                <w:color w:val="000000"/>
                <w:sz w:val="18"/>
                <w:szCs w:val="18"/>
                <w:lang w:eastAsia="en-GB"/>
              </w:rPr>
              <w:t>Communications and Reports from Boards, Commissions and Town Officials:</w:t>
            </w:r>
          </w:p>
          <w:p w:rsidR="00C60917" w:rsidRPr="00C60917" w:rsidRDefault="00C60917" w:rsidP="00C60917">
            <w:pPr>
              <w:spacing w:after="0" w:line="240" w:lineRule="auto"/>
              <w:rPr>
                <w:rFonts w:ascii="Times New Roman" w:eastAsia="Times New Roman" w:hAnsi="Times New Roman" w:cs="Times New Roman"/>
                <w:sz w:val="24"/>
                <w:szCs w:val="24"/>
                <w:lang w:eastAsia="en-GB"/>
              </w:rPr>
            </w:pPr>
          </w:p>
          <w:p w:rsidR="00C60917" w:rsidRPr="00C60917" w:rsidRDefault="00C60917" w:rsidP="00C60917">
            <w:pPr>
              <w:spacing w:after="0" w:line="240" w:lineRule="auto"/>
              <w:rPr>
                <w:rFonts w:ascii="Times New Roman" w:eastAsia="Times New Roman" w:hAnsi="Times New Roman" w:cs="Times New Roman"/>
                <w:sz w:val="24"/>
                <w:szCs w:val="24"/>
                <w:lang w:eastAsia="en-GB"/>
              </w:rPr>
            </w:pPr>
            <w:r w:rsidRPr="00C60917">
              <w:rPr>
                <w:rFonts w:ascii="Times New Roman" w:eastAsia="Times New Roman" w:hAnsi="Times New Roman" w:cs="Times New Roman"/>
                <w:b/>
                <w:bCs/>
                <w:color w:val="000000"/>
                <w:sz w:val="18"/>
                <w:szCs w:val="18"/>
                <w:lang w:eastAsia="en-GB"/>
              </w:rPr>
              <w:t>Correspondence from the Public to Determine a Course of Action:</w:t>
            </w:r>
          </w:p>
          <w:p w:rsidR="00C60917" w:rsidRPr="00C60917" w:rsidRDefault="00C60917" w:rsidP="00C60917">
            <w:pPr>
              <w:spacing w:after="0" w:line="240" w:lineRule="auto"/>
              <w:rPr>
                <w:rFonts w:ascii="Times New Roman" w:eastAsia="Times New Roman" w:hAnsi="Times New Roman" w:cs="Times New Roman"/>
                <w:sz w:val="24"/>
                <w:szCs w:val="24"/>
                <w:lang w:eastAsia="en-GB"/>
              </w:rPr>
            </w:pPr>
          </w:p>
          <w:p w:rsidR="00C60917" w:rsidRPr="00C60917" w:rsidRDefault="00C60917" w:rsidP="00C60917">
            <w:pPr>
              <w:spacing w:after="0" w:line="240" w:lineRule="auto"/>
              <w:rPr>
                <w:rFonts w:ascii="Times New Roman" w:eastAsia="Times New Roman" w:hAnsi="Times New Roman" w:cs="Times New Roman"/>
                <w:sz w:val="24"/>
                <w:szCs w:val="24"/>
                <w:lang w:eastAsia="en-GB"/>
              </w:rPr>
            </w:pPr>
            <w:r w:rsidRPr="00C60917">
              <w:rPr>
                <w:rFonts w:ascii="Times New Roman" w:eastAsia="Times New Roman" w:hAnsi="Times New Roman" w:cs="Times New Roman"/>
                <w:color w:val="000000"/>
                <w:sz w:val="18"/>
                <w:szCs w:val="18"/>
                <w:lang w:eastAsia="en-GB"/>
              </w:rPr>
              <w:t>Review letter of Interest from Marcy Tannenbaum to serve on Agricultural Commission and Recommendation from Beth Smith, Member</w:t>
            </w:r>
          </w:p>
          <w:p w:rsidR="00C60917" w:rsidRPr="00C60917" w:rsidRDefault="00C60917" w:rsidP="00C60917">
            <w:pPr>
              <w:spacing w:after="0" w:line="240" w:lineRule="auto"/>
              <w:rPr>
                <w:rFonts w:ascii="Times New Roman" w:eastAsia="Times New Roman" w:hAnsi="Times New Roman" w:cs="Times New Roman"/>
                <w:sz w:val="24"/>
                <w:szCs w:val="24"/>
                <w:lang w:eastAsia="en-GB"/>
              </w:rPr>
            </w:pPr>
          </w:p>
          <w:p w:rsidR="00C60917" w:rsidRPr="00C60917" w:rsidRDefault="00C60917" w:rsidP="00C60917">
            <w:pPr>
              <w:spacing w:after="0" w:line="240" w:lineRule="auto"/>
              <w:rPr>
                <w:rFonts w:ascii="Times New Roman" w:eastAsia="Times New Roman" w:hAnsi="Times New Roman" w:cs="Times New Roman"/>
                <w:sz w:val="24"/>
                <w:szCs w:val="24"/>
                <w:lang w:eastAsia="en-GB"/>
              </w:rPr>
            </w:pPr>
            <w:r w:rsidRPr="00C60917">
              <w:rPr>
                <w:rFonts w:ascii="Times New Roman" w:eastAsia="Times New Roman" w:hAnsi="Times New Roman" w:cs="Times New Roman"/>
                <w:color w:val="000000"/>
                <w:sz w:val="18"/>
                <w:szCs w:val="18"/>
                <w:lang w:eastAsia="en-GB"/>
              </w:rPr>
              <w:t>Request from South Shore Community Church to hold a 5K on May 10</w:t>
            </w:r>
            <w:r w:rsidRPr="00C60917">
              <w:rPr>
                <w:rFonts w:ascii="Times New Roman" w:eastAsia="Times New Roman" w:hAnsi="Times New Roman" w:cs="Times New Roman"/>
                <w:color w:val="000000"/>
                <w:sz w:val="18"/>
                <w:szCs w:val="18"/>
                <w:vertAlign w:val="superscript"/>
                <w:lang w:eastAsia="en-GB"/>
              </w:rPr>
              <w:t>th</w:t>
            </w:r>
            <w:r w:rsidRPr="00C60917">
              <w:rPr>
                <w:rFonts w:ascii="Times New Roman" w:eastAsia="Times New Roman" w:hAnsi="Times New Roman" w:cs="Times New Roman"/>
                <w:color w:val="000000"/>
                <w:sz w:val="18"/>
                <w:szCs w:val="18"/>
                <w:lang w:eastAsia="en-GB"/>
              </w:rPr>
              <w:t>.</w:t>
            </w:r>
          </w:p>
          <w:p w:rsidR="00C60917" w:rsidRPr="00C60917" w:rsidRDefault="00C60917" w:rsidP="00C60917">
            <w:pPr>
              <w:spacing w:after="240" w:line="240" w:lineRule="auto"/>
              <w:rPr>
                <w:rFonts w:ascii="Times New Roman" w:eastAsia="Times New Roman" w:hAnsi="Times New Roman" w:cs="Times New Roman"/>
                <w:sz w:val="24"/>
                <w:szCs w:val="24"/>
                <w:lang w:eastAsia="en-GB"/>
              </w:rPr>
            </w:pPr>
          </w:p>
          <w:p w:rsidR="00C60917" w:rsidRPr="00C60917" w:rsidRDefault="00C60917" w:rsidP="00C60917">
            <w:pPr>
              <w:spacing w:after="0" w:line="240" w:lineRule="auto"/>
              <w:rPr>
                <w:rFonts w:ascii="Times New Roman" w:eastAsia="Times New Roman" w:hAnsi="Times New Roman" w:cs="Times New Roman"/>
                <w:sz w:val="24"/>
                <w:szCs w:val="24"/>
                <w:lang w:eastAsia="en-GB"/>
              </w:rPr>
            </w:pPr>
            <w:r w:rsidRPr="00C60917">
              <w:rPr>
                <w:rFonts w:ascii="Times New Roman" w:eastAsia="Times New Roman" w:hAnsi="Times New Roman" w:cs="Times New Roman"/>
                <w:b/>
                <w:bCs/>
                <w:color w:val="000000"/>
                <w:sz w:val="18"/>
                <w:szCs w:val="18"/>
                <w:lang w:eastAsia="en-GB"/>
              </w:rPr>
              <w:t>Public Comment Period:</w:t>
            </w:r>
          </w:p>
          <w:p w:rsidR="00C60917" w:rsidRPr="00C60917" w:rsidRDefault="00C60917" w:rsidP="00C60917">
            <w:pPr>
              <w:spacing w:after="0" w:line="240" w:lineRule="auto"/>
              <w:rPr>
                <w:rFonts w:ascii="Times New Roman" w:eastAsia="Times New Roman" w:hAnsi="Times New Roman" w:cs="Times New Roman"/>
                <w:sz w:val="24"/>
                <w:szCs w:val="24"/>
                <w:lang w:eastAsia="en-GB"/>
              </w:rPr>
            </w:pPr>
          </w:p>
          <w:p w:rsidR="00C60917" w:rsidRPr="00C60917" w:rsidRDefault="00C60917" w:rsidP="00C60917">
            <w:pPr>
              <w:spacing w:after="0" w:line="240" w:lineRule="auto"/>
              <w:rPr>
                <w:rFonts w:ascii="Times New Roman" w:eastAsia="Times New Roman" w:hAnsi="Times New Roman" w:cs="Times New Roman"/>
                <w:sz w:val="24"/>
                <w:szCs w:val="24"/>
                <w:lang w:eastAsia="en-GB"/>
              </w:rPr>
            </w:pPr>
            <w:r w:rsidRPr="00C60917">
              <w:rPr>
                <w:rFonts w:ascii="Times New Roman" w:eastAsia="Times New Roman" w:hAnsi="Times New Roman" w:cs="Times New Roman"/>
                <w:b/>
                <w:bCs/>
                <w:color w:val="000000"/>
                <w:sz w:val="18"/>
                <w:szCs w:val="18"/>
                <w:lang w:eastAsia="en-GB"/>
              </w:rPr>
              <w:t>Town Administrator’s Report:</w:t>
            </w:r>
          </w:p>
          <w:p w:rsidR="00C60917" w:rsidRPr="00C60917" w:rsidRDefault="00C60917" w:rsidP="00C60917">
            <w:pPr>
              <w:spacing w:after="0" w:line="240" w:lineRule="auto"/>
              <w:rPr>
                <w:rFonts w:ascii="Times New Roman" w:eastAsia="Times New Roman" w:hAnsi="Times New Roman" w:cs="Times New Roman"/>
                <w:sz w:val="24"/>
                <w:szCs w:val="24"/>
                <w:lang w:eastAsia="en-GB"/>
              </w:rPr>
            </w:pPr>
          </w:p>
          <w:p w:rsidR="00C60917" w:rsidRPr="00C60917" w:rsidRDefault="00C60917" w:rsidP="00C60917">
            <w:pPr>
              <w:spacing w:after="0" w:line="240" w:lineRule="auto"/>
              <w:rPr>
                <w:rFonts w:ascii="Times New Roman" w:eastAsia="Times New Roman" w:hAnsi="Times New Roman" w:cs="Times New Roman"/>
                <w:sz w:val="24"/>
                <w:szCs w:val="24"/>
                <w:lang w:eastAsia="en-GB"/>
              </w:rPr>
            </w:pPr>
            <w:r w:rsidRPr="00C60917">
              <w:rPr>
                <w:rFonts w:ascii="Times New Roman" w:eastAsia="Times New Roman" w:hAnsi="Times New Roman" w:cs="Times New Roman"/>
                <w:color w:val="000000"/>
                <w:sz w:val="18"/>
                <w:szCs w:val="18"/>
                <w:lang w:eastAsia="en-GB"/>
              </w:rPr>
              <w:t>Review letter from Covanta</w:t>
            </w:r>
          </w:p>
          <w:p w:rsidR="00C60917" w:rsidRPr="00C60917" w:rsidRDefault="00C60917" w:rsidP="00C60917">
            <w:pPr>
              <w:spacing w:after="0" w:line="240" w:lineRule="auto"/>
              <w:rPr>
                <w:rFonts w:ascii="Times New Roman" w:eastAsia="Times New Roman" w:hAnsi="Times New Roman" w:cs="Times New Roman"/>
                <w:sz w:val="24"/>
                <w:szCs w:val="24"/>
                <w:lang w:eastAsia="en-GB"/>
              </w:rPr>
            </w:pPr>
          </w:p>
          <w:p w:rsidR="00C60917" w:rsidRPr="00C60917" w:rsidRDefault="00C60917" w:rsidP="00C60917">
            <w:pPr>
              <w:spacing w:after="0" w:line="240" w:lineRule="auto"/>
              <w:rPr>
                <w:rFonts w:ascii="Times New Roman" w:eastAsia="Times New Roman" w:hAnsi="Times New Roman" w:cs="Times New Roman"/>
                <w:sz w:val="24"/>
                <w:szCs w:val="24"/>
                <w:lang w:eastAsia="en-GB"/>
              </w:rPr>
            </w:pPr>
            <w:r w:rsidRPr="00C60917">
              <w:rPr>
                <w:rFonts w:ascii="Times New Roman" w:eastAsia="Times New Roman" w:hAnsi="Times New Roman" w:cs="Times New Roman"/>
                <w:color w:val="000000"/>
                <w:sz w:val="18"/>
                <w:szCs w:val="18"/>
                <w:lang w:eastAsia="en-GB"/>
              </w:rPr>
              <w:t>Update on Budgets.</w:t>
            </w:r>
          </w:p>
          <w:p w:rsidR="00C60917" w:rsidRPr="00C60917" w:rsidRDefault="00C60917" w:rsidP="00C60917">
            <w:pPr>
              <w:spacing w:after="0" w:line="240" w:lineRule="auto"/>
              <w:rPr>
                <w:rFonts w:ascii="Times New Roman" w:eastAsia="Times New Roman" w:hAnsi="Times New Roman" w:cs="Times New Roman"/>
                <w:sz w:val="24"/>
                <w:szCs w:val="24"/>
                <w:lang w:eastAsia="en-GB"/>
              </w:rPr>
            </w:pPr>
          </w:p>
          <w:p w:rsidR="00C60917" w:rsidRPr="00C60917" w:rsidRDefault="00C60917" w:rsidP="00C60917">
            <w:pPr>
              <w:spacing w:after="0" w:line="240" w:lineRule="auto"/>
              <w:rPr>
                <w:rFonts w:ascii="Times New Roman" w:eastAsia="Times New Roman" w:hAnsi="Times New Roman" w:cs="Times New Roman"/>
                <w:sz w:val="24"/>
                <w:szCs w:val="24"/>
                <w:lang w:eastAsia="en-GB"/>
              </w:rPr>
            </w:pPr>
            <w:r w:rsidRPr="00C60917">
              <w:rPr>
                <w:rFonts w:ascii="Times New Roman" w:eastAsia="Times New Roman" w:hAnsi="Times New Roman" w:cs="Times New Roman"/>
                <w:b/>
                <w:bCs/>
                <w:color w:val="000000"/>
                <w:sz w:val="18"/>
                <w:szCs w:val="18"/>
                <w:u w:val="single"/>
                <w:lang w:eastAsia="en-GB"/>
              </w:rPr>
              <w:t>Executive Session</w:t>
            </w:r>
          </w:p>
          <w:p w:rsidR="00C60917" w:rsidRPr="00C60917" w:rsidRDefault="00C60917" w:rsidP="00C60917">
            <w:pPr>
              <w:spacing w:after="0" w:line="240" w:lineRule="auto"/>
              <w:rPr>
                <w:rFonts w:ascii="Times New Roman" w:eastAsia="Times New Roman" w:hAnsi="Times New Roman" w:cs="Times New Roman"/>
                <w:sz w:val="24"/>
                <w:szCs w:val="24"/>
                <w:lang w:eastAsia="en-GB"/>
              </w:rPr>
            </w:pPr>
          </w:p>
          <w:p w:rsidR="00C60917" w:rsidRPr="00C60917" w:rsidRDefault="00C60917" w:rsidP="00C60917">
            <w:pPr>
              <w:spacing w:after="0" w:line="240" w:lineRule="auto"/>
              <w:rPr>
                <w:rFonts w:ascii="Times New Roman" w:eastAsia="Times New Roman" w:hAnsi="Times New Roman" w:cs="Times New Roman"/>
                <w:sz w:val="24"/>
                <w:szCs w:val="24"/>
                <w:lang w:eastAsia="en-GB"/>
              </w:rPr>
            </w:pPr>
            <w:r w:rsidRPr="00C60917">
              <w:rPr>
                <w:rFonts w:ascii="Times New Roman" w:eastAsia="Times New Roman" w:hAnsi="Times New Roman" w:cs="Times New Roman"/>
                <w:color w:val="000000"/>
                <w:sz w:val="18"/>
                <w:szCs w:val="18"/>
                <w:lang w:eastAsia="en-GB"/>
              </w:rPr>
              <w:t>Contract Negotiations:  Police Chief</w:t>
            </w:r>
          </w:p>
          <w:p w:rsidR="00C60917" w:rsidRPr="00C60917" w:rsidRDefault="00C60917" w:rsidP="00C60917">
            <w:pPr>
              <w:spacing w:after="0" w:line="240" w:lineRule="auto"/>
              <w:rPr>
                <w:rFonts w:ascii="Times New Roman" w:eastAsia="Times New Roman" w:hAnsi="Times New Roman" w:cs="Times New Roman"/>
                <w:sz w:val="24"/>
                <w:szCs w:val="24"/>
                <w:lang w:eastAsia="en-GB"/>
              </w:rPr>
            </w:pPr>
          </w:p>
          <w:p w:rsidR="00C60917" w:rsidRPr="00C60917" w:rsidRDefault="00C60917" w:rsidP="00C60917">
            <w:pPr>
              <w:spacing w:after="0" w:line="240" w:lineRule="auto"/>
              <w:rPr>
                <w:rFonts w:ascii="Times New Roman" w:eastAsia="Times New Roman" w:hAnsi="Times New Roman" w:cs="Times New Roman"/>
                <w:sz w:val="24"/>
                <w:szCs w:val="24"/>
                <w:lang w:eastAsia="en-GB"/>
              </w:rPr>
            </w:pPr>
            <w:r w:rsidRPr="00C60917">
              <w:rPr>
                <w:rFonts w:ascii="Times New Roman" w:eastAsia="Times New Roman" w:hAnsi="Times New Roman" w:cs="Times New Roman"/>
                <w:color w:val="000000"/>
                <w:sz w:val="18"/>
                <w:szCs w:val="18"/>
                <w:lang w:eastAsia="en-GB"/>
              </w:rPr>
              <w:t xml:space="preserve">Pursuant to MGL Chapter 30A, Section 21(a) Exception 2 to conduct contract negotiations with </w:t>
            </w:r>
            <w:proofErr w:type="spellStart"/>
            <w:r w:rsidRPr="00C60917">
              <w:rPr>
                <w:rFonts w:ascii="Times New Roman" w:eastAsia="Times New Roman" w:hAnsi="Times New Roman" w:cs="Times New Roman"/>
                <w:color w:val="000000"/>
                <w:sz w:val="18"/>
                <w:szCs w:val="18"/>
                <w:lang w:eastAsia="en-GB"/>
              </w:rPr>
              <w:t>non union</w:t>
            </w:r>
            <w:proofErr w:type="spellEnd"/>
            <w:r w:rsidRPr="00C60917">
              <w:rPr>
                <w:rFonts w:ascii="Times New Roman" w:eastAsia="Times New Roman" w:hAnsi="Times New Roman" w:cs="Times New Roman"/>
                <w:color w:val="000000"/>
                <w:sz w:val="18"/>
                <w:szCs w:val="18"/>
                <w:lang w:eastAsia="en-GB"/>
              </w:rPr>
              <w:t xml:space="preserve"> personnel.</w:t>
            </w:r>
          </w:p>
          <w:p w:rsidR="00C60917" w:rsidRPr="00C60917" w:rsidRDefault="00C60917" w:rsidP="00C60917">
            <w:pPr>
              <w:spacing w:after="0" w:line="240" w:lineRule="auto"/>
              <w:rPr>
                <w:rFonts w:ascii="Times New Roman" w:eastAsia="Times New Roman" w:hAnsi="Times New Roman" w:cs="Times New Roman"/>
                <w:sz w:val="24"/>
                <w:szCs w:val="24"/>
                <w:lang w:eastAsia="en-GB"/>
              </w:rPr>
            </w:pPr>
          </w:p>
        </w:tc>
        <w:tc>
          <w:tcPr>
            <w:tcW w:w="150" w:type="dxa"/>
            <w:vAlign w:val="center"/>
            <w:hideMark/>
          </w:tcPr>
          <w:p w:rsidR="00C60917" w:rsidRPr="00C60917" w:rsidRDefault="00C60917" w:rsidP="00C60917">
            <w:pPr>
              <w:spacing w:after="0" w:line="240" w:lineRule="auto"/>
              <w:rPr>
                <w:rFonts w:ascii="Times New Roman" w:eastAsia="Times New Roman" w:hAnsi="Times New Roman" w:cs="Times New Roman"/>
                <w:sz w:val="24"/>
                <w:szCs w:val="24"/>
                <w:lang w:eastAsia="en-GB"/>
              </w:rPr>
            </w:pPr>
            <w:r w:rsidRPr="00C60917">
              <w:rPr>
                <w:rFonts w:ascii="Times New Roman" w:eastAsia="Times New Roman" w:hAnsi="Times New Roman" w:cs="Times New Roman"/>
                <w:noProof/>
                <w:sz w:val="24"/>
                <w:szCs w:val="24"/>
                <w:lang w:eastAsia="en-GB"/>
              </w:rPr>
              <w:lastRenderedPageBreak/>
              <w:drawing>
                <wp:inline distT="0" distB="0" distL="0" distR="0">
                  <wp:extent cx="95250" cy="8255"/>
                  <wp:effectExtent l="0" t="0" r="0" b="0"/>
                  <wp:docPr id="13" name="Picture 13" descr="http://www.town.west-bridgewater.ma.us/Icon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town.west-bridgewater.ma.us/Icons/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8255"/>
                          </a:xfrm>
                          <a:prstGeom prst="rect">
                            <a:avLst/>
                          </a:prstGeom>
                          <a:noFill/>
                          <a:ln>
                            <a:noFill/>
                          </a:ln>
                        </pic:spPr>
                      </pic:pic>
                    </a:graphicData>
                  </a:graphic>
                </wp:inline>
              </w:drawing>
            </w:r>
          </w:p>
        </w:tc>
      </w:tr>
    </w:tbl>
    <w:p w:rsidR="00FD7534" w:rsidRPr="00C60917" w:rsidRDefault="00FD7534" w:rsidP="00C60917"/>
    <w:sectPr w:rsidR="00FD7534" w:rsidRPr="00C609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EC7"/>
    <w:rsid w:val="00102CC5"/>
    <w:rsid w:val="003203BC"/>
    <w:rsid w:val="00566DAA"/>
    <w:rsid w:val="008F39CE"/>
    <w:rsid w:val="00C065F7"/>
    <w:rsid w:val="00C60917"/>
    <w:rsid w:val="00FD7534"/>
    <w:rsid w:val="00FF5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0DD38"/>
  <w15:chartTrackingRefBased/>
  <w15:docId w15:val="{43498772-F0CF-469C-8A38-3D13A144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5EC7"/>
    <w:rPr>
      <w:color w:val="0000FF"/>
      <w:u w:val="single"/>
    </w:rPr>
  </w:style>
  <w:style w:type="character" w:customStyle="1" w:styleId="apple-converted-space">
    <w:name w:val="apple-converted-space"/>
    <w:basedOn w:val="DefaultParagraphFont"/>
    <w:rsid w:val="00FF5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0461">
      <w:bodyDiv w:val="1"/>
      <w:marLeft w:val="0"/>
      <w:marRight w:val="0"/>
      <w:marTop w:val="0"/>
      <w:marBottom w:val="0"/>
      <w:divBdr>
        <w:top w:val="none" w:sz="0" w:space="0" w:color="auto"/>
        <w:left w:val="none" w:sz="0" w:space="0" w:color="auto"/>
        <w:bottom w:val="none" w:sz="0" w:space="0" w:color="auto"/>
        <w:right w:val="none" w:sz="0" w:space="0" w:color="auto"/>
      </w:divBdr>
      <w:divsChild>
        <w:div w:id="166331343">
          <w:marLeft w:val="0"/>
          <w:marRight w:val="0"/>
          <w:marTop w:val="0"/>
          <w:marBottom w:val="0"/>
          <w:divBdr>
            <w:top w:val="none" w:sz="0" w:space="0" w:color="auto"/>
            <w:left w:val="none" w:sz="0" w:space="0" w:color="auto"/>
            <w:bottom w:val="none" w:sz="0" w:space="0" w:color="auto"/>
            <w:right w:val="none" w:sz="0" w:space="0" w:color="auto"/>
          </w:divBdr>
        </w:div>
        <w:div w:id="390740219">
          <w:marLeft w:val="0"/>
          <w:marRight w:val="0"/>
          <w:marTop w:val="0"/>
          <w:marBottom w:val="90"/>
          <w:divBdr>
            <w:top w:val="none" w:sz="0" w:space="0" w:color="auto"/>
            <w:left w:val="none" w:sz="0" w:space="0" w:color="auto"/>
            <w:bottom w:val="none" w:sz="0" w:space="0" w:color="auto"/>
            <w:right w:val="none" w:sz="0" w:space="0" w:color="auto"/>
          </w:divBdr>
        </w:div>
      </w:divsChild>
    </w:div>
    <w:div w:id="717167449">
      <w:bodyDiv w:val="1"/>
      <w:marLeft w:val="0"/>
      <w:marRight w:val="0"/>
      <w:marTop w:val="0"/>
      <w:marBottom w:val="0"/>
      <w:divBdr>
        <w:top w:val="none" w:sz="0" w:space="0" w:color="auto"/>
        <w:left w:val="none" w:sz="0" w:space="0" w:color="auto"/>
        <w:bottom w:val="none" w:sz="0" w:space="0" w:color="auto"/>
        <w:right w:val="none" w:sz="0" w:space="0" w:color="auto"/>
      </w:divBdr>
      <w:divsChild>
        <w:div w:id="1411583921">
          <w:marLeft w:val="0"/>
          <w:marRight w:val="0"/>
          <w:marTop w:val="0"/>
          <w:marBottom w:val="0"/>
          <w:divBdr>
            <w:top w:val="none" w:sz="0" w:space="0" w:color="auto"/>
            <w:left w:val="none" w:sz="0" w:space="0" w:color="auto"/>
            <w:bottom w:val="none" w:sz="0" w:space="0" w:color="auto"/>
            <w:right w:val="none" w:sz="0" w:space="0" w:color="auto"/>
          </w:divBdr>
        </w:div>
        <w:div w:id="1927415434">
          <w:marLeft w:val="0"/>
          <w:marRight w:val="0"/>
          <w:marTop w:val="0"/>
          <w:marBottom w:val="90"/>
          <w:divBdr>
            <w:top w:val="none" w:sz="0" w:space="0" w:color="auto"/>
            <w:left w:val="none" w:sz="0" w:space="0" w:color="auto"/>
            <w:bottom w:val="none" w:sz="0" w:space="0" w:color="auto"/>
            <w:right w:val="none" w:sz="0" w:space="0" w:color="auto"/>
          </w:divBdr>
        </w:div>
      </w:divsChild>
    </w:div>
    <w:div w:id="806318261">
      <w:bodyDiv w:val="1"/>
      <w:marLeft w:val="0"/>
      <w:marRight w:val="0"/>
      <w:marTop w:val="0"/>
      <w:marBottom w:val="0"/>
      <w:divBdr>
        <w:top w:val="none" w:sz="0" w:space="0" w:color="auto"/>
        <w:left w:val="none" w:sz="0" w:space="0" w:color="auto"/>
        <w:bottom w:val="none" w:sz="0" w:space="0" w:color="auto"/>
        <w:right w:val="none" w:sz="0" w:space="0" w:color="auto"/>
      </w:divBdr>
      <w:divsChild>
        <w:div w:id="1140926190">
          <w:marLeft w:val="0"/>
          <w:marRight w:val="0"/>
          <w:marTop w:val="0"/>
          <w:marBottom w:val="0"/>
          <w:divBdr>
            <w:top w:val="none" w:sz="0" w:space="0" w:color="auto"/>
            <w:left w:val="none" w:sz="0" w:space="0" w:color="auto"/>
            <w:bottom w:val="none" w:sz="0" w:space="0" w:color="auto"/>
            <w:right w:val="none" w:sz="0" w:space="0" w:color="auto"/>
          </w:divBdr>
        </w:div>
        <w:div w:id="350452206">
          <w:marLeft w:val="0"/>
          <w:marRight w:val="0"/>
          <w:marTop w:val="0"/>
          <w:marBottom w:val="90"/>
          <w:divBdr>
            <w:top w:val="none" w:sz="0" w:space="0" w:color="auto"/>
            <w:left w:val="none" w:sz="0" w:space="0" w:color="auto"/>
            <w:bottom w:val="none" w:sz="0" w:space="0" w:color="auto"/>
            <w:right w:val="none" w:sz="0" w:space="0" w:color="auto"/>
          </w:divBdr>
        </w:div>
      </w:divsChild>
    </w:div>
    <w:div w:id="1025521676">
      <w:bodyDiv w:val="1"/>
      <w:marLeft w:val="0"/>
      <w:marRight w:val="0"/>
      <w:marTop w:val="0"/>
      <w:marBottom w:val="0"/>
      <w:divBdr>
        <w:top w:val="none" w:sz="0" w:space="0" w:color="auto"/>
        <w:left w:val="none" w:sz="0" w:space="0" w:color="auto"/>
        <w:bottom w:val="none" w:sz="0" w:space="0" w:color="auto"/>
        <w:right w:val="none" w:sz="0" w:space="0" w:color="auto"/>
      </w:divBdr>
      <w:divsChild>
        <w:div w:id="2047216007">
          <w:marLeft w:val="0"/>
          <w:marRight w:val="0"/>
          <w:marTop w:val="0"/>
          <w:marBottom w:val="0"/>
          <w:divBdr>
            <w:top w:val="none" w:sz="0" w:space="0" w:color="auto"/>
            <w:left w:val="none" w:sz="0" w:space="0" w:color="auto"/>
            <w:bottom w:val="none" w:sz="0" w:space="0" w:color="auto"/>
            <w:right w:val="none" w:sz="0" w:space="0" w:color="auto"/>
          </w:divBdr>
        </w:div>
        <w:div w:id="495221782">
          <w:marLeft w:val="0"/>
          <w:marRight w:val="0"/>
          <w:marTop w:val="0"/>
          <w:marBottom w:val="90"/>
          <w:divBdr>
            <w:top w:val="none" w:sz="0" w:space="0" w:color="auto"/>
            <w:left w:val="none" w:sz="0" w:space="0" w:color="auto"/>
            <w:bottom w:val="none" w:sz="0" w:space="0" w:color="auto"/>
            <w:right w:val="none" w:sz="0" w:space="0" w:color="auto"/>
          </w:divBdr>
        </w:div>
      </w:divsChild>
    </w:div>
    <w:div w:id="1220746686">
      <w:bodyDiv w:val="1"/>
      <w:marLeft w:val="0"/>
      <w:marRight w:val="0"/>
      <w:marTop w:val="0"/>
      <w:marBottom w:val="0"/>
      <w:divBdr>
        <w:top w:val="none" w:sz="0" w:space="0" w:color="auto"/>
        <w:left w:val="none" w:sz="0" w:space="0" w:color="auto"/>
        <w:bottom w:val="none" w:sz="0" w:space="0" w:color="auto"/>
        <w:right w:val="none" w:sz="0" w:space="0" w:color="auto"/>
      </w:divBdr>
      <w:divsChild>
        <w:div w:id="1711805270">
          <w:marLeft w:val="0"/>
          <w:marRight w:val="0"/>
          <w:marTop w:val="0"/>
          <w:marBottom w:val="0"/>
          <w:divBdr>
            <w:top w:val="none" w:sz="0" w:space="0" w:color="auto"/>
            <w:left w:val="none" w:sz="0" w:space="0" w:color="auto"/>
            <w:bottom w:val="none" w:sz="0" w:space="0" w:color="auto"/>
            <w:right w:val="none" w:sz="0" w:space="0" w:color="auto"/>
          </w:divBdr>
        </w:div>
        <w:div w:id="1505048828">
          <w:marLeft w:val="0"/>
          <w:marRight w:val="0"/>
          <w:marTop w:val="0"/>
          <w:marBottom w:val="90"/>
          <w:divBdr>
            <w:top w:val="none" w:sz="0" w:space="0" w:color="auto"/>
            <w:left w:val="none" w:sz="0" w:space="0" w:color="auto"/>
            <w:bottom w:val="none" w:sz="0" w:space="0" w:color="auto"/>
            <w:right w:val="none" w:sz="0" w:space="0" w:color="auto"/>
          </w:divBdr>
        </w:div>
      </w:divsChild>
    </w:div>
    <w:div w:id="1539585938">
      <w:bodyDiv w:val="1"/>
      <w:marLeft w:val="0"/>
      <w:marRight w:val="0"/>
      <w:marTop w:val="0"/>
      <w:marBottom w:val="0"/>
      <w:divBdr>
        <w:top w:val="none" w:sz="0" w:space="0" w:color="auto"/>
        <w:left w:val="none" w:sz="0" w:space="0" w:color="auto"/>
        <w:bottom w:val="none" w:sz="0" w:space="0" w:color="auto"/>
        <w:right w:val="none" w:sz="0" w:space="0" w:color="auto"/>
      </w:divBdr>
      <w:divsChild>
        <w:div w:id="659386983">
          <w:marLeft w:val="0"/>
          <w:marRight w:val="0"/>
          <w:marTop w:val="0"/>
          <w:marBottom w:val="0"/>
          <w:divBdr>
            <w:top w:val="none" w:sz="0" w:space="0" w:color="auto"/>
            <w:left w:val="none" w:sz="0" w:space="0" w:color="auto"/>
            <w:bottom w:val="none" w:sz="0" w:space="0" w:color="auto"/>
            <w:right w:val="none" w:sz="0" w:space="0" w:color="auto"/>
          </w:divBdr>
        </w:div>
        <w:div w:id="72288478">
          <w:marLeft w:val="0"/>
          <w:marRight w:val="0"/>
          <w:marTop w:val="0"/>
          <w:marBottom w:val="90"/>
          <w:divBdr>
            <w:top w:val="none" w:sz="0" w:space="0" w:color="auto"/>
            <w:left w:val="none" w:sz="0" w:space="0" w:color="auto"/>
            <w:bottom w:val="none" w:sz="0" w:space="0" w:color="auto"/>
            <w:right w:val="none" w:sz="0" w:space="0" w:color="auto"/>
          </w:divBdr>
        </w:div>
      </w:divsChild>
    </w:div>
    <w:div w:id="1724477127">
      <w:bodyDiv w:val="1"/>
      <w:marLeft w:val="0"/>
      <w:marRight w:val="0"/>
      <w:marTop w:val="0"/>
      <w:marBottom w:val="0"/>
      <w:divBdr>
        <w:top w:val="none" w:sz="0" w:space="0" w:color="auto"/>
        <w:left w:val="none" w:sz="0" w:space="0" w:color="auto"/>
        <w:bottom w:val="none" w:sz="0" w:space="0" w:color="auto"/>
        <w:right w:val="none" w:sz="0" w:space="0" w:color="auto"/>
      </w:divBdr>
      <w:divsChild>
        <w:div w:id="648051848">
          <w:marLeft w:val="0"/>
          <w:marRight w:val="0"/>
          <w:marTop w:val="0"/>
          <w:marBottom w:val="0"/>
          <w:divBdr>
            <w:top w:val="none" w:sz="0" w:space="0" w:color="auto"/>
            <w:left w:val="none" w:sz="0" w:space="0" w:color="auto"/>
            <w:bottom w:val="none" w:sz="0" w:space="0" w:color="auto"/>
            <w:right w:val="none" w:sz="0" w:space="0" w:color="auto"/>
          </w:divBdr>
        </w:div>
        <w:div w:id="347176293">
          <w:marLeft w:val="0"/>
          <w:marRight w:val="0"/>
          <w:marTop w:val="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king</dc:creator>
  <cp:keywords/>
  <dc:description/>
  <cp:lastModifiedBy>jason king</cp:lastModifiedBy>
  <cp:revision>2</cp:revision>
  <dcterms:created xsi:type="dcterms:W3CDTF">2015-11-12T11:47:00Z</dcterms:created>
  <dcterms:modified xsi:type="dcterms:W3CDTF">2015-11-12T11:47:00Z</dcterms:modified>
</cp:coreProperties>
</file>